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23BF" w:rsidRDefault="00F923BF" w:rsidP="006D1866">
      <w:pPr>
        <w:autoSpaceDE w:val="0"/>
        <w:autoSpaceDN w:val="0"/>
        <w:adjustRightInd w:val="0"/>
        <w:spacing w:after="0" w:line="240" w:lineRule="auto"/>
        <w:rPr>
          <w:rFonts w:ascii="Arial-BoldMT" w:hAnsi="Arial-BoldMT" w:cs="Arial-BoldMT"/>
          <w:b/>
          <w:bCs/>
          <w:sz w:val="26"/>
          <w:szCs w:val="20"/>
        </w:rPr>
      </w:pPr>
      <w:r w:rsidRPr="00632147">
        <w:rPr>
          <w:rFonts w:ascii="Arial" w:hAnsi="Arial" w:cs="Arial"/>
          <w:noProof/>
          <w:sz w:val="18"/>
          <w:szCs w:val="1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7" o:spid="_x0000_i1025" type="#_x0000_t75" alt="logo3" style="width:87pt;height:61.5pt;visibility:visible">
            <v:imagedata r:id="rId7" o:title=""/>
          </v:shape>
        </w:pict>
      </w:r>
      <w:r w:rsidRPr="006D1866">
        <w:rPr>
          <w:noProof/>
          <w:lang w:eastAsia="it-IT"/>
        </w:rPr>
        <w:t xml:space="preserve"> </w:t>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r>
      <w:r>
        <w:rPr>
          <w:noProof/>
          <w:lang w:eastAsia="it-IT"/>
        </w:rPr>
        <w:tab/>
        <w:t xml:space="preserve">             </w:t>
      </w:r>
      <w:r w:rsidRPr="003B2D73">
        <w:rPr>
          <w:noProof/>
          <w:lang w:eastAsia="it-IT"/>
        </w:rPr>
        <w:pict>
          <v:shape id="Immagine 14" o:spid="_x0000_i1026" type="#_x0000_t75" style="width:189pt;height:61.5pt;visibility:visible">
            <v:imagedata r:id="rId8" o:title=""/>
          </v:shape>
        </w:pict>
      </w:r>
    </w:p>
    <w:p w:rsidR="00F923BF" w:rsidRDefault="00F923BF" w:rsidP="007F2218">
      <w:pPr>
        <w:autoSpaceDE w:val="0"/>
        <w:autoSpaceDN w:val="0"/>
        <w:adjustRightInd w:val="0"/>
        <w:spacing w:after="0" w:line="240" w:lineRule="auto"/>
        <w:jc w:val="center"/>
        <w:rPr>
          <w:rFonts w:ascii="Arial-BoldMT" w:hAnsi="Arial-BoldMT" w:cs="Arial-BoldMT"/>
          <w:b/>
          <w:bCs/>
          <w:sz w:val="26"/>
          <w:szCs w:val="20"/>
        </w:rPr>
      </w:pPr>
    </w:p>
    <w:p w:rsidR="00F923BF" w:rsidRDefault="00F923BF" w:rsidP="007F2218">
      <w:pPr>
        <w:autoSpaceDE w:val="0"/>
        <w:autoSpaceDN w:val="0"/>
        <w:adjustRightInd w:val="0"/>
        <w:spacing w:after="0" w:line="240" w:lineRule="auto"/>
        <w:jc w:val="center"/>
        <w:rPr>
          <w:rFonts w:ascii="Arial-BoldMT" w:hAnsi="Arial-BoldMT" w:cs="Arial-BoldMT"/>
          <w:b/>
          <w:bCs/>
          <w:sz w:val="26"/>
          <w:szCs w:val="20"/>
        </w:rPr>
      </w:pPr>
      <w:r>
        <w:rPr>
          <w:noProof/>
        </w:rPr>
        <w:pict>
          <v:rect id="Rettangolo 2" o:spid="_x0000_s1026" style="position:absolute;left:0;text-align:left;margin-left:6.9pt;margin-top:.3pt;width:730.8pt;height:37.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" fillcolor="#5b9bd5" strokecolor="#41719c" strokeweight="1pt">
            <v:textbox>
              <w:txbxContent>
                <w:p w:rsidR="00F923BF" w:rsidRPr="00632147" w:rsidRDefault="00F923BF" w:rsidP="005D4B2B">
                  <w:pPr>
                    <w:autoSpaceDE w:val="0"/>
                    <w:autoSpaceDN w:val="0"/>
                    <w:adjustRightInd w:val="0"/>
                    <w:spacing w:after="0" w:line="240" w:lineRule="auto"/>
                    <w:jc w:val="center"/>
                    <w:rPr>
                      <w:rFonts w:ascii="Arial-BoldMT" w:hAnsi="Arial-BoldMT" w:cs="Arial-BoldMT"/>
                      <w:b/>
                      <w:bCs/>
                      <w:color w:val="000000"/>
                      <w:sz w:val="26"/>
                      <w:szCs w:val="20"/>
                    </w:rPr>
                  </w:pPr>
                  <w:r w:rsidRPr="00632147">
                    <w:rPr>
                      <w:rFonts w:ascii="Arial-BoldMT" w:hAnsi="Arial-BoldMT" w:cs="Arial-BoldMT"/>
                      <w:b/>
                      <w:bCs/>
                      <w:color w:val="000000"/>
                      <w:sz w:val="26"/>
                      <w:szCs w:val="20"/>
                    </w:rPr>
                    <w:t>SCHEDA OPERATIVA DI SINTESI PER IL MIGLIORAMENTO</w:t>
                  </w:r>
                </w:p>
                <w:p w:rsidR="00F923BF" w:rsidRPr="00632147" w:rsidRDefault="00F923BF" w:rsidP="005D4B2B">
                  <w:pPr>
                    <w:jc w:val="center"/>
                    <w:rPr>
                      <w:color w:val="000000"/>
                      <w:sz w:val="32"/>
                    </w:rPr>
                  </w:pPr>
                  <w:r w:rsidRPr="00632147">
                    <w:rPr>
                      <w:rFonts w:ascii="Arial-BoldMT" w:hAnsi="Arial-BoldMT" w:cs="Arial-BoldMT"/>
                      <w:b/>
                      <w:bCs/>
                      <w:color w:val="000000"/>
                      <w:sz w:val="26"/>
                      <w:szCs w:val="20"/>
                    </w:rPr>
                    <w:t>DELLA MOBILITA’ SANITARIA INTERREGIONALE PER RICOVERI</w:t>
                  </w:r>
                </w:p>
                <w:p w:rsidR="00F923BF" w:rsidRPr="00632147" w:rsidRDefault="00F923BF" w:rsidP="005D4B2B">
                  <w:pPr>
                    <w:jc w:val="center"/>
                    <w:rPr>
                      <w:color w:val="000000"/>
                    </w:rPr>
                  </w:pPr>
                </w:p>
              </w:txbxContent>
            </v:textbox>
          </v:rect>
        </w:pict>
      </w:r>
    </w:p>
    <w:p w:rsidR="00F923BF" w:rsidRDefault="00F923BF" w:rsidP="007F2218">
      <w:pPr>
        <w:autoSpaceDE w:val="0"/>
        <w:autoSpaceDN w:val="0"/>
        <w:adjustRightInd w:val="0"/>
        <w:spacing w:after="0" w:line="240" w:lineRule="auto"/>
        <w:jc w:val="center"/>
        <w:rPr>
          <w:rFonts w:ascii="Arial-BoldMT" w:hAnsi="Arial-BoldMT" w:cs="Arial-BoldMT"/>
          <w:b/>
          <w:bCs/>
          <w:sz w:val="26"/>
          <w:szCs w:val="20"/>
        </w:rPr>
      </w:pPr>
    </w:p>
    <w:p w:rsidR="00F923BF" w:rsidRDefault="00F923BF" w:rsidP="007F2218">
      <w:pPr>
        <w:autoSpaceDE w:val="0"/>
        <w:autoSpaceDN w:val="0"/>
        <w:adjustRightInd w:val="0"/>
        <w:spacing w:after="0" w:line="240" w:lineRule="auto"/>
        <w:jc w:val="center"/>
        <w:rPr>
          <w:rFonts w:ascii="Arial-BoldMT" w:hAnsi="Arial-BoldMT" w:cs="Arial-BoldMT"/>
          <w:b/>
          <w:bCs/>
          <w:sz w:val="26"/>
          <w:szCs w:val="20"/>
        </w:rPr>
      </w:pPr>
    </w:p>
    <w:p w:rsidR="00F923BF" w:rsidRPr="00632147" w:rsidRDefault="00F923BF" w:rsidP="007F2218">
      <w:pPr>
        <w:autoSpaceDE w:val="0"/>
        <w:autoSpaceDN w:val="0"/>
        <w:adjustRightInd w:val="0"/>
        <w:spacing w:after="0" w:line="240" w:lineRule="auto"/>
        <w:rPr>
          <w:rFonts w:ascii="Arial-BoldItalicMT" w:hAnsi="Arial-BoldItalicMT" w:cs="Arial-BoldItalicMT"/>
          <w:b/>
          <w:bCs/>
          <w:iCs/>
          <w:sz w:val="26"/>
          <w:szCs w:val="20"/>
        </w:rPr>
      </w:pPr>
    </w:p>
    <w:p w:rsidR="00F923BF" w:rsidRPr="00632147" w:rsidRDefault="00F923BF" w:rsidP="007F2218">
      <w:pPr>
        <w:autoSpaceDE w:val="0"/>
        <w:autoSpaceDN w:val="0"/>
        <w:adjustRightInd w:val="0"/>
        <w:spacing w:after="0" w:line="240" w:lineRule="auto"/>
        <w:rPr>
          <w:rFonts w:ascii="Arial-BoldItalicMT" w:hAnsi="Arial-BoldItalicMT" w:cs="Arial-BoldItalicMT"/>
          <w:b/>
          <w:bCs/>
          <w:iCs/>
          <w:sz w:val="26"/>
          <w:szCs w:val="20"/>
        </w:rPr>
      </w:pPr>
      <w:r>
        <w:rPr>
          <w:noProof/>
        </w:rPr>
        <w:pict>
          <v:rect id="Rettangolo 3" o:spid="_x0000_s1027" style="position:absolute;margin-left:-1.5pt;margin-top:5.85pt;width:739.2pt;height:19.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" strokecolor="#41719c" strokeweight="1pt">
            <v:textbox>
              <w:txbxContent>
                <w:p w:rsidR="00F923BF" w:rsidRPr="00632147" w:rsidRDefault="00F923BF" w:rsidP="005D4B2B">
                  <w:pPr>
                    <w:autoSpaceDE w:val="0"/>
                    <w:autoSpaceDN w:val="0"/>
                    <w:adjustRightInd w:val="0"/>
                    <w:spacing w:after="0" w:line="240" w:lineRule="auto"/>
                    <w:rPr>
                      <w:rFonts w:ascii="Arial-BoldItalicMT" w:hAnsi="Arial-BoldItalicMT" w:cs="Arial-BoldItalicMT"/>
                      <w:b/>
                      <w:bCs/>
                      <w:iCs/>
                      <w:color w:val="000000"/>
                      <w:sz w:val="26"/>
                      <w:szCs w:val="20"/>
                    </w:rPr>
                  </w:pPr>
                  <w:r w:rsidRPr="00632147">
                    <w:rPr>
                      <w:rFonts w:ascii="Arial-BoldItalicMT" w:hAnsi="Arial-BoldItalicMT" w:cs="Arial-BoldItalicMT"/>
                      <w:b/>
                      <w:bCs/>
                      <w:iCs/>
                      <w:color w:val="000000"/>
                      <w:sz w:val="26"/>
                      <w:szCs w:val="20"/>
                    </w:rPr>
                    <w:t>RICOVERI</w:t>
                  </w:r>
                </w:p>
                <w:p w:rsidR="00F923BF" w:rsidRPr="00632147" w:rsidRDefault="00F923BF" w:rsidP="005D4B2B">
                  <w:pPr>
                    <w:jc w:val="center"/>
                    <w:rPr>
                      <w:color w:val="000000"/>
                    </w:rPr>
                  </w:pPr>
                </w:p>
              </w:txbxContent>
            </v:textbox>
          </v:rect>
        </w:pict>
      </w:r>
    </w:p>
    <w:p w:rsidR="00F923BF" w:rsidRPr="00632147" w:rsidRDefault="00F923BF" w:rsidP="007F2218">
      <w:pPr>
        <w:autoSpaceDE w:val="0"/>
        <w:autoSpaceDN w:val="0"/>
        <w:adjustRightInd w:val="0"/>
        <w:spacing w:after="0" w:line="240" w:lineRule="auto"/>
        <w:rPr>
          <w:rFonts w:ascii="Arial-BoldItalicMT" w:hAnsi="Arial-BoldItalicMT" w:cs="Arial-BoldItalicMT"/>
          <w:b/>
          <w:bCs/>
          <w:iCs/>
          <w:sz w:val="26"/>
          <w:szCs w:val="20"/>
        </w:rPr>
      </w:pPr>
    </w:p>
    <w:p w:rsidR="00F923BF" w:rsidRPr="00DA5740" w:rsidRDefault="00F923BF" w:rsidP="007F2218">
      <w:pPr>
        <w:autoSpaceDE w:val="0"/>
        <w:autoSpaceDN w:val="0"/>
        <w:adjustRightInd w:val="0"/>
        <w:spacing w:after="0" w:line="240" w:lineRule="auto"/>
        <w:rPr>
          <w:rFonts w:ascii="Arial-BoldItalicMT" w:hAnsi="Arial-BoldItalicMT" w:cs="Arial-BoldItalicMT"/>
          <w:b/>
          <w:bCs/>
          <w:i/>
          <w:iCs/>
          <w:sz w:val="26"/>
          <w:szCs w:val="20"/>
        </w:rPr>
      </w:pPr>
    </w:p>
    <w:p w:rsidR="00F923BF" w:rsidRPr="00DA5740" w:rsidRDefault="00F923BF" w:rsidP="007F2218">
      <w:pPr>
        <w:autoSpaceDE w:val="0"/>
        <w:autoSpaceDN w:val="0"/>
        <w:adjustRightInd w:val="0"/>
        <w:spacing w:after="0" w:line="240" w:lineRule="auto"/>
        <w:rPr>
          <w:rFonts w:ascii="Arial-BoldItalicMT" w:hAnsi="Arial-BoldItalicMT" w:cs="Arial-BoldItalicMT"/>
          <w:b/>
          <w:bCs/>
          <w:iCs/>
          <w:sz w:val="26"/>
          <w:szCs w:val="20"/>
          <w:u w:val="single"/>
        </w:rPr>
      </w:pPr>
      <w:r w:rsidRPr="00DA5740">
        <w:rPr>
          <w:rFonts w:ascii="Arial-BoldItalicMT" w:hAnsi="Arial-BoldItalicMT" w:cs="Arial-BoldItalicMT"/>
          <w:b/>
          <w:bCs/>
          <w:iCs/>
          <w:sz w:val="26"/>
          <w:szCs w:val="20"/>
          <w:u w:val="single"/>
        </w:rPr>
        <w:t>Obiettivi generali</w:t>
      </w:r>
    </w:p>
    <w:p w:rsidR="00F923BF" w:rsidRPr="00DA5740" w:rsidRDefault="00F923BF" w:rsidP="007F2218">
      <w:pPr>
        <w:autoSpaceDE w:val="0"/>
        <w:autoSpaceDN w:val="0"/>
        <w:adjustRightInd w:val="0"/>
        <w:spacing w:after="0" w:line="240" w:lineRule="auto"/>
        <w:rPr>
          <w:rFonts w:ascii="Arial-BoldItalicMT" w:hAnsi="Arial-BoldItalicMT" w:cs="Arial-BoldItalicMT"/>
          <w:b/>
          <w:bCs/>
          <w:iCs/>
          <w:sz w:val="26"/>
          <w:szCs w:val="20"/>
          <w:u w:val="single"/>
        </w:rPr>
      </w:pPr>
    </w:p>
    <w:p w:rsidR="00F923BF" w:rsidRPr="00DA5740" w:rsidRDefault="00F923BF" w:rsidP="00DA5740">
      <w:pPr>
        <w:pStyle w:val="Paragrafoelenco"/>
        <w:numPr>
          <w:ilvl w:val="0"/>
          <w:numId w:val="1"/>
        </w:numPr>
        <w:rPr>
          <w:rFonts w:ascii="Arial-BoldMT" w:hAnsi="Arial-BoldMT" w:cs="Arial-BoldMT"/>
          <w:b/>
          <w:bCs/>
          <w:sz w:val="26"/>
          <w:szCs w:val="20"/>
        </w:rPr>
      </w:pPr>
      <w:r w:rsidRPr="00DA5740">
        <w:rPr>
          <w:rFonts w:ascii="Arial-BoldMT" w:hAnsi="Arial-BoldMT" w:cs="Arial-BoldMT"/>
          <w:b/>
          <w:bCs/>
          <w:sz w:val="26"/>
          <w:szCs w:val="20"/>
        </w:rPr>
        <w:t>migliorare la mobilita passiva per ricoveri ospedalieri</w:t>
      </w:r>
    </w:p>
    <w:p w:rsidR="00F923BF" w:rsidRDefault="00F923BF" w:rsidP="00DA5740">
      <w:pPr>
        <w:pStyle w:val="Paragrafoelenco"/>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2409"/>
        <w:gridCol w:w="3261"/>
        <w:gridCol w:w="3118"/>
        <w:gridCol w:w="2268"/>
        <w:gridCol w:w="2835"/>
      </w:tblGrid>
      <w:tr w:rsidR="00F923BF" w:rsidRPr="00632147" w:rsidTr="00632147">
        <w:tc>
          <w:tcPr>
            <w:tcW w:w="421"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MT" w:hAnsi="ArialMT" w:cs="ArialMT"/>
                <w:b/>
                <w:sz w:val="20"/>
                <w:szCs w:val="20"/>
              </w:rPr>
              <w:t xml:space="preserve">N. </w:t>
            </w:r>
          </w:p>
          <w:p w:rsidR="00F923BF" w:rsidRPr="00632147" w:rsidRDefault="00F923BF" w:rsidP="00632147">
            <w:pPr>
              <w:autoSpaceDE w:val="0"/>
              <w:autoSpaceDN w:val="0"/>
              <w:adjustRightInd w:val="0"/>
              <w:spacing w:after="0" w:line="240" w:lineRule="auto"/>
            </w:pPr>
          </w:p>
        </w:tc>
        <w:tc>
          <w:tcPr>
            <w:tcW w:w="2409" w:type="dxa"/>
          </w:tcPr>
          <w:p w:rsidR="00F923BF" w:rsidRPr="00632147" w:rsidRDefault="00F923BF" w:rsidP="00632147">
            <w:pPr>
              <w:spacing w:after="0" w:line="240" w:lineRule="auto"/>
            </w:pPr>
            <w:r w:rsidRPr="00632147">
              <w:rPr>
                <w:rFonts w:ascii="Arial-BoldMT" w:hAnsi="Arial-BoldMT" w:cs="Arial-BoldMT"/>
                <w:b/>
                <w:bCs/>
                <w:sz w:val="20"/>
                <w:szCs w:val="20"/>
              </w:rPr>
              <w:t>Obiettivi specifici</w:t>
            </w:r>
          </w:p>
        </w:tc>
        <w:tc>
          <w:tcPr>
            <w:tcW w:w="3261" w:type="dxa"/>
          </w:tcPr>
          <w:p w:rsidR="00F923BF" w:rsidRPr="00632147" w:rsidRDefault="00F923BF" w:rsidP="00632147">
            <w:pPr>
              <w:spacing w:after="0" w:line="240" w:lineRule="auto"/>
            </w:pPr>
            <w:r w:rsidRPr="00632147">
              <w:rPr>
                <w:rFonts w:ascii="Arial-BoldMT" w:hAnsi="Arial-BoldMT" w:cs="Arial-BoldMT"/>
                <w:b/>
                <w:bCs/>
                <w:sz w:val="20"/>
                <w:szCs w:val="20"/>
              </w:rPr>
              <w:t>Indicatori e valori target</w:t>
            </w:r>
          </w:p>
        </w:tc>
        <w:tc>
          <w:tcPr>
            <w:tcW w:w="3118"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Cronoprogramma: azioni</w:t>
            </w:r>
          </w:p>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e tempi di realizzazione</w:t>
            </w:r>
          </w:p>
          <w:p w:rsidR="00F923BF" w:rsidRPr="00632147" w:rsidRDefault="00F923BF" w:rsidP="00632147">
            <w:pPr>
              <w:spacing w:after="0" w:line="240" w:lineRule="auto"/>
            </w:pPr>
          </w:p>
        </w:tc>
        <w:tc>
          <w:tcPr>
            <w:tcW w:w="2268" w:type="dxa"/>
          </w:tcPr>
          <w:p w:rsidR="00F923BF" w:rsidRPr="00632147" w:rsidRDefault="00F923BF" w:rsidP="00632147">
            <w:pPr>
              <w:spacing w:after="0" w:line="240" w:lineRule="auto"/>
            </w:pPr>
            <w:r w:rsidRPr="00632147">
              <w:rPr>
                <w:rFonts w:ascii="Arial-BoldMT" w:hAnsi="Arial-BoldMT" w:cs="Arial-BoldMT"/>
                <w:b/>
                <w:bCs/>
                <w:sz w:val="20"/>
                <w:szCs w:val="20"/>
              </w:rPr>
              <w:t>Monitoraggio</w:t>
            </w:r>
          </w:p>
        </w:tc>
        <w:tc>
          <w:tcPr>
            <w:tcW w:w="2835"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Note</w:t>
            </w:r>
          </w:p>
          <w:p w:rsidR="00F923BF" w:rsidRPr="00632147" w:rsidRDefault="00F923BF" w:rsidP="00632147">
            <w:pPr>
              <w:spacing w:after="0" w:line="240" w:lineRule="auto"/>
            </w:pPr>
          </w:p>
        </w:tc>
      </w:tr>
      <w:tr w:rsidR="00F923BF" w:rsidRPr="00632147" w:rsidTr="00632147">
        <w:tc>
          <w:tcPr>
            <w:tcW w:w="421" w:type="dxa"/>
          </w:tcPr>
          <w:p w:rsidR="00F923BF" w:rsidRPr="00632147" w:rsidRDefault="00F923BF" w:rsidP="00632147">
            <w:pPr>
              <w:spacing w:after="0" w:line="240" w:lineRule="auto"/>
            </w:pPr>
            <w:r w:rsidRPr="00632147">
              <w:t>1</w:t>
            </w:r>
          </w:p>
        </w:tc>
        <w:tc>
          <w:tcPr>
            <w:tcW w:w="2409"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Analizzare la mobilità passiva interregionale per Area</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Omogenea/ASL a partire dal bisogno/domanda e il sistema di offerta</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Analizzare la capacità produttiva per Area</w:t>
            </w:r>
          </w:p>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Omogenea/ASR (classificazione per tipologia DGR: alta complessità, bassa complessità, a rischio di inappropriatezza</w:t>
            </w:r>
          </w:p>
        </w:tc>
        <w:tc>
          <w:tcPr>
            <w:tcW w:w="3261"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Indicatore: numero e tipologia di DRG in mobilità passiva interregionale per</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Area omogenea/ASL verso altre</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Regioni/Strutture:</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Indicatore: numero e tipologia di DRG erogati per Area omogenea/ASL</w:t>
            </w:r>
          </w:p>
          <w:p w:rsidR="00F923BF" w:rsidRPr="00632147" w:rsidRDefault="00F923BF" w:rsidP="00632147">
            <w:pPr>
              <w:spacing w:after="0" w:line="240" w:lineRule="auto"/>
            </w:pPr>
            <w:r w:rsidRPr="00632147">
              <w:rPr>
                <w:rFonts w:ascii="ArialMT" w:hAnsi="ArialMT" w:cs="ArialMT"/>
                <w:sz w:val="20"/>
                <w:szCs w:val="20"/>
              </w:rPr>
              <w:t>Target: una relazione-report</w:t>
            </w:r>
          </w:p>
        </w:tc>
        <w:tc>
          <w:tcPr>
            <w:tcW w:w="3118"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Formulazione relazione-report per Area omogenea/ASL</w:t>
            </w:r>
          </w:p>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 entro venti giorni dall’approvazione del presente atto</w:t>
            </w:r>
          </w:p>
        </w:tc>
        <w:tc>
          <w:tcPr>
            <w:tcW w:w="2268" w:type="dxa"/>
          </w:tcPr>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Sulla base di indicatori e target</w:t>
            </w:r>
          </w:p>
        </w:tc>
        <w:tc>
          <w:tcPr>
            <w:tcW w:w="2835" w:type="dxa"/>
          </w:tcPr>
          <w:p w:rsidR="00F923BF" w:rsidRPr="00632147" w:rsidRDefault="00F923BF" w:rsidP="00632147">
            <w:pPr>
              <w:spacing w:after="0" w:line="240" w:lineRule="auto"/>
            </w:pPr>
          </w:p>
        </w:tc>
      </w:tr>
    </w:tbl>
    <w:p w:rsidR="00F923BF" w:rsidRDefault="00F923BF"/>
    <w:p w:rsidR="00F923BF" w:rsidRPr="00632147" w:rsidRDefault="00F923BF" w:rsidP="005D4B2B">
      <w:pPr>
        <w:rPr>
          <w:rFonts w:cs="Calibri"/>
          <w:b/>
          <w:sz w:val="28"/>
        </w:rPr>
      </w:pPr>
      <w:r w:rsidRPr="00632147">
        <w:rPr>
          <w:rFonts w:cs="Calibri"/>
          <w:b/>
          <w:sz w:val="28"/>
        </w:rPr>
        <w:t>TAB 1 - ASL AL - ANDAMENTO DELLA MOBILITA’ PASSIVA EXTRAREGIONALE RICOVERI ORDINARI+DH – VALORE €</w:t>
      </w:r>
    </w:p>
    <w:p w:rsidR="00F923BF" w:rsidRDefault="00F923BF" w:rsidP="005D4B2B">
      <w:r w:rsidRPr="003B2D73">
        <w:rPr>
          <w:noProof/>
          <w:lang w:eastAsia="it-IT"/>
        </w:rPr>
        <w:pict>
          <v:shape id="Grafico 1" o:spid="_x0000_i1027" type="#_x0000_t75" style="width:597pt;height:3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">
            <v:imagedata r:id="rId9" o:title=""/>
            <o:lock v:ext="edit" aspectratio="f"/>
          </v:shape>
        </w:pict>
      </w:r>
    </w:p>
    <w:p w:rsidR="00F923BF" w:rsidRDefault="00F923BF" w:rsidP="005D4B2B">
      <w:pPr>
        <w:jc w:val="both"/>
        <w:rPr>
          <w:sz w:val="24"/>
        </w:rPr>
      </w:pPr>
      <w:r w:rsidRPr="00E2134A">
        <w:rPr>
          <w:sz w:val="24"/>
        </w:rPr>
        <w:t>I dati sull’andamento della mobilità passiva extraregione per l’attività di ricovero ospedaliero</w:t>
      </w:r>
      <w:r>
        <w:rPr>
          <w:sz w:val="24"/>
        </w:rPr>
        <w:t xml:space="preserve"> (TAB1)</w:t>
      </w:r>
      <w:r w:rsidRPr="00E2134A">
        <w:rPr>
          <w:sz w:val="24"/>
        </w:rPr>
        <w:t xml:space="preserve"> evidenziano un graduale incremento del valore complessivo</w:t>
      </w:r>
      <w:r>
        <w:rPr>
          <w:sz w:val="24"/>
        </w:rPr>
        <w:t xml:space="preserve"> dopo la forte riduzione conseguente agli effetti della pandemia Covid-19; i livelli dell’anno 2022 rimangono ancora al di sotto rispetto al periodo pre Covid-19 (- 12.4 % rispetto all’anno 2019).</w:t>
      </w:r>
    </w:p>
    <w:p w:rsidR="00F923BF" w:rsidRDefault="00F923BF" w:rsidP="005D4B2B">
      <w:pPr>
        <w:rPr>
          <w:sz w:val="24"/>
        </w:rPr>
      </w:pPr>
      <w:r>
        <w:rPr>
          <w:sz w:val="24"/>
        </w:rPr>
        <w:br w:type="page"/>
      </w:r>
    </w:p>
    <w:p w:rsidR="00F923BF" w:rsidRPr="00632147" w:rsidRDefault="00F923BF" w:rsidP="005D4B2B">
      <w:pPr>
        <w:rPr>
          <w:rFonts w:cs="Calibri"/>
          <w:b/>
          <w:sz w:val="28"/>
        </w:rPr>
      </w:pPr>
      <w:r w:rsidRPr="00632147">
        <w:rPr>
          <w:rFonts w:cs="Calibri"/>
          <w:b/>
          <w:sz w:val="28"/>
        </w:rPr>
        <w:t>TAB2 - ASL AL - ANDAMENTO DELLA MOBILITA’ PASSIVA EXTRAREGIONALE RICOVERI ORDINARI – VALORE €</w:t>
      </w:r>
    </w:p>
    <w:p w:rsidR="00F923BF" w:rsidRDefault="00F923BF" w:rsidP="005D4B2B">
      <w:r w:rsidRPr="003B2D73">
        <w:rPr>
          <w:noProof/>
          <w:lang w:eastAsia="it-IT"/>
        </w:rPr>
        <w:pict>
          <v:shape id="Grafico 25" o:spid="_x0000_i1028" type="#_x0000_t75" style="width:522.75pt;height:155.25pt;visibility:visible"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BK&#10;qaZh+gAAAEcD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">
            <v:imagedata r:id="rId10" o:title=""/>
            <o:lock v:ext="edit" aspectratio="f"/>
          </v:shape>
        </w:pict>
      </w:r>
    </w:p>
    <w:p w:rsidR="00F923BF" w:rsidRDefault="00F923BF" w:rsidP="005D4B2B"/>
    <w:p w:rsidR="00F923BF" w:rsidRPr="00632147" w:rsidRDefault="00F923BF" w:rsidP="005D4B2B">
      <w:pPr>
        <w:rPr>
          <w:rFonts w:cs="Calibri"/>
          <w:b/>
          <w:sz w:val="28"/>
        </w:rPr>
      </w:pPr>
      <w:r w:rsidRPr="00632147">
        <w:rPr>
          <w:rFonts w:cs="Calibri"/>
          <w:b/>
          <w:sz w:val="28"/>
        </w:rPr>
        <w:t>TAB3 - ASL AL - ANDAMENTO DELLA MOBILITA’ PASSIVA EXTRAREGIONALE DAY HOSPITAL – VALORE €</w:t>
      </w:r>
    </w:p>
    <w:p w:rsidR="00F923BF" w:rsidRDefault="00F923BF" w:rsidP="005D4B2B">
      <w:r w:rsidRPr="003B2D73">
        <w:rPr>
          <w:noProof/>
          <w:lang w:eastAsia="it-IT"/>
        </w:rPr>
        <w:pict>
          <v:shape id="Grafico 4" o:spid="_x0000_i1029" type="#_x0000_t75" style="width:518.25pt;height:163.5pt;visibility:visible"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BKqaZh+gAAAEcD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">
            <v:imagedata r:id="rId11" o:title=""/>
            <o:lock v:ext="edit" aspectratio="f"/>
          </v:shape>
        </w:pict>
      </w:r>
    </w:p>
    <w:p w:rsidR="00F923BF" w:rsidRPr="00E2134A" w:rsidRDefault="00F923BF" w:rsidP="005D4B2B">
      <w:pPr>
        <w:jc w:val="both"/>
        <w:rPr>
          <w:sz w:val="24"/>
        </w:rPr>
      </w:pPr>
      <w:r w:rsidRPr="00E2134A">
        <w:rPr>
          <w:sz w:val="24"/>
        </w:rPr>
        <w:t xml:space="preserve">L’andamento della mobilità passiva extraregione per ricoveri ordinari </w:t>
      </w:r>
      <w:r>
        <w:rPr>
          <w:sz w:val="24"/>
        </w:rPr>
        <w:t xml:space="preserve">(TAB2) </w:t>
      </w:r>
      <w:r w:rsidRPr="00E2134A">
        <w:rPr>
          <w:sz w:val="24"/>
        </w:rPr>
        <w:t xml:space="preserve">risulta in linea con quanto precedentemente segnalato, mentre per quanto riguarda i day hospital </w:t>
      </w:r>
      <w:r>
        <w:rPr>
          <w:sz w:val="24"/>
        </w:rPr>
        <w:t xml:space="preserve">(TAB3) </w:t>
      </w:r>
      <w:r w:rsidRPr="00E2134A">
        <w:rPr>
          <w:sz w:val="24"/>
        </w:rPr>
        <w:t>nel corso del 2022 si registra un calo rispetto al precedente anno</w:t>
      </w:r>
      <w:r>
        <w:rPr>
          <w:sz w:val="24"/>
        </w:rPr>
        <w:t xml:space="preserve"> (-6.6% rispetto al 2021).</w:t>
      </w:r>
      <w:r w:rsidRPr="00E2134A">
        <w:rPr>
          <w:sz w:val="24"/>
        </w:rPr>
        <w:br w:type="page"/>
      </w:r>
    </w:p>
    <w:p w:rsidR="00F923BF" w:rsidRDefault="00F923BF" w:rsidP="005D4B2B"/>
    <w:p w:rsidR="00F923BF" w:rsidRPr="00632147" w:rsidRDefault="00F923BF" w:rsidP="005D4B2B">
      <w:pPr>
        <w:rPr>
          <w:rFonts w:cs="Calibri"/>
          <w:b/>
          <w:sz w:val="28"/>
        </w:rPr>
      </w:pPr>
      <w:r w:rsidRPr="00632147">
        <w:rPr>
          <w:rFonts w:cs="Calibri"/>
          <w:b/>
          <w:sz w:val="28"/>
        </w:rPr>
        <w:t>TAB4 - ASL AL - ANDAMENTO DELLA MOBILITA’ PASSIVA EXTRAREGIONALE RICOVERI ORDINARI+DH – VALORE €</w:t>
      </w:r>
    </w:p>
    <w:tbl>
      <w:tblPr>
        <w:tblW w:w="6379" w:type="dxa"/>
        <w:tblCellMar>
          <w:left w:w="70" w:type="dxa"/>
          <w:right w:w="70" w:type="dxa"/>
        </w:tblCellMar>
        <w:tblLook w:val="00A0" w:firstRow="1" w:lastRow="0" w:firstColumn="1" w:lastColumn="0" w:noHBand="0" w:noVBand="0"/>
      </w:tblPr>
      <w:tblGrid>
        <w:gridCol w:w="2160"/>
        <w:gridCol w:w="1101"/>
        <w:gridCol w:w="1134"/>
        <w:gridCol w:w="850"/>
        <w:gridCol w:w="1134"/>
      </w:tblGrid>
      <w:tr w:rsidR="00F923BF" w:rsidRPr="00632147" w:rsidTr="00B66D4B">
        <w:trPr>
          <w:trHeight w:val="288"/>
        </w:trPr>
        <w:tc>
          <w:tcPr>
            <w:tcW w:w="2160" w:type="dxa"/>
            <w:tcBorders>
              <w:top w:val="nil"/>
              <w:left w:val="nil"/>
              <w:bottom w:val="nil"/>
              <w:right w:val="single" w:sz="4" w:space="0" w:color="auto"/>
            </w:tcBorders>
            <w:noWrap/>
            <w:vAlign w:val="center"/>
          </w:tcPr>
          <w:p w:rsidR="00F923BF" w:rsidRPr="009314F5" w:rsidRDefault="00F923BF" w:rsidP="00B66D4B">
            <w:pPr>
              <w:spacing w:after="0" w:line="240" w:lineRule="auto"/>
              <w:rPr>
                <w:rFonts w:ascii="Times New Roman" w:hAnsi="Times New Roman"/>
                <w:sz w:val="24"/>
                <w:szCs w:val="24"/>
                <w:lang w:eastAsia="it-IT"/>
              </w:rPr>
            </w:pPr>
          </w:p>
        </w:tc>
        <w:tc>
          <w:tcPr>
            <w:tcW w:w="421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tcPr>
          <w:p w:rsidR="00F923BF" w:rsidRPr="009314F5" w:rsidRDefault="00F923BF" w:rsidP="00B66D4B">
            <w:pPr>
              <w:spacing w:after="0" w:line="240" w:lineRule="auto"/>
              <w:jc w:val="center"/>
              <w:rPr>
                <w:rFonts w:cs="Calibri"/>
                <w:b/>
                <w:bCs/>
                <w:color w:val="000000"/>
                <w:lang w:eastAsia="it-IT"/>
              </w:rPr>
            </w:pPr>
            <w:r w:rsidRPr="009314F5">
              <w:rPr>
                <w:rFonts w:cs="Calibri"/>
                <w:b/>
                <w:bCs/>
                <w:color w:val="000000"/>
                <w:lang w:eastAsia="it-IT"/>
              </w:rPr>
              <w:t xml:space="preserve"> DIFF. 2022 - 2021 </w:t>
            </w:r>
          </w:p>
        </w:tc>
      </w:tr>
      <w:tr w:rsidR="00F923BF" w:rsidRPr="00632147" w:rsidTr="00B66D4B">
        <w:trPr>
          <w:trHeight w:val="576"/>
        </w:trPr>
        <w:tc>
          <w:tcPr>
            <w:tcW w:w="2160" w:type="dxa"/>
            <w:tcBorders>
              <w:top w:val="nil"/>
              <w:left w:val="nil"/>
              <w:bottom w:val="single" w:sz="4" w:space="0" w:color="auto"/>
              <w:right w:val="single" w:sz="4" w:space="0" w:color="auto"/>
            </w:tcBorders>
            <w:noWrap/>
            <w:vAlign w:val="center"/>
          </w:tcPr>
          <w:p w:rsidR="00F923BF" w:rsidRPr="009314F5" w:rsidRDefault="00F923BF" w:rsidP="00B66D4B">
            <w:pPr>
              <w:spacing w:after="0" w:line="240" w:lineRule="auto"/>
              <w:jc w:val="center"/>
              <w:rPr>
                <w:rFonts w:cs="Calibri"/>
                <w:b/>
                <w:bCs/>
                <w:color w:val="000000"/>
                <w:lang w:eastAsia="it-IT"/>
              </w:rPr>
            </w:pPr>
          </w:p>
        </w:tc>
        <w:tc>
          <w:tcPr>
            <w:tcW w:w="1101"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F923BF" w:rsidRPr="009314F5" w:rsidRDefault="00F923BF" w:rsidP="00B66D4B">
            <w:pPr>
              <w:spacing w:after="0" w:line="240" w:lineRule="auto"/>
              <w:jc w:val="center"/>
              <w:rPr>
                <w:rFonts w:cs="Calibri"/>
                <w:b/>
                <w:bCs/>
                <w:color w:val="000000"/>
                <w:lang w:eastAsia="it-IT"/>
              </w:rPr>
            </w:pPr>
            <w:r w:rsidRPr="009314F5">
              <w:rPr>
                <w:rFonts w:cs="Calibri"/>
                <w:b/>
                <w:bCs/>
                <w:color w:val="000000"/>
                <w:lang w:eastAsia="it-IT"/>
              </w:rPr>
              <w:t xml:space="preserve"> Casi </w:t>
            </w:r>
          </w:p>
        </w:tc>
        <w:tc>
          <w:tcPr>
            <w:tcW w:w="1134" w:type="dxa"/>
            <w:tcBorders>
              <w:top w:val="single" w:sz="4" w:space="0" w:color="auto"/>
              <w:left w:val="nil"/>
              <w:bottom w:val="single" w:sz="4" w:space="0" w:color="auto"/>
              <w:right w:val="single" w:sz="4" w:space="0" w:color="auto"/>
            </w:tcBorders>
            <w:shd w:val="clear" w:color="000000" w:fill="F2F2F2"/>
            <w:noWrap/>
            <w:vAlign w:val="center"/>
          </w:tcPr>
          <w:p w:rsidR="00F923BF" w:rsidRPr="009314F5" w:rsidRDefault="00F923BF" w:rsidP="00B66D4B">
            <w:pPr>
              <w:spacing w:after="0" w:line="240" w:lineRule="auto"/>
              <w:jc w:val="center"/>
              <w:rPr>
                <w:rFonts w:cs="Calibri"/>
                <w:b/>
                <w:bCs/>
                <w:color w:val="000000"/>
                <w:lang w:eastAsia="it-IT"/>
              </w:rPr>
            </w:pPr>
            <w:r w:rsidRPr="009314F5">
              <w:rPr>
                <w:rFonts w:cs="Calibri"/>
                <w:b/>
                <w:bCs/>
                <w:color w:val="000000"/>
                <w:lang w:eastAsia="it-IT"/>
              </w:rPr>
              <w:t xml:space="preserve"> Importo </w:t>
            </w:r>
          </w:p>
        </w:tc>
        <w:tc>
          <w:tcPr>
            <w:tcW w:w="850" w:type="dxa"/>
            <w:tcBorders>
              <w:top w:val="single" w:sz="4" w:space="0" w:color="auto"/>
              <w:left w:val="nil"/>
              <w:bottom w:val="single" w:sz="4" w:space="0" w:color="auto"/>
              <w:right w:val="single" w:sz="4" w:space="0" w:color="auto"/>
            </w:tcBorders>
            <w:shd w:val="clear" w:color="000000" w:fill="F2F2F2"/>
            <w:vAlign w:val="center"/>
          </w:tcPr>
          <w:p w:rsidR="00F923BF" w:rsidRPr="009314F5" w:rsidRDefault="00F923BF" w:rsidP="00B66D4B">
            <w:pPr>
              <w:spacing w:after="0" w:line="240" w:lineRule="auto"/>
              <w:jc w:val="center"/>
              <w:rPr>
                <w:rFonts w:cs="Calibri"/>
                <w:b/>
                <w:bCs/>
                <w:color w:val="000000"/>
                <w:lang w:eastAsia="it-IT"/>
              </w:rPr>
            </w:pPr>
            <w:r w:rsidRPr="009314F5">
              <w:rPr>
                <w:rFonts w:cs="Calibri"/>
                <w:b/>
                <w:bCs/>
                <w:color w:val="000000"/>
                <w:lang w:eastAsia="it-IT"/>
              </w:rPr>
              <w:t xml:space="preserve"> Casi</w:t>
            </w:r>
            <w:r w:rsidRPr="009314F5">
              <w:rPr>
                <w:rFonts w:cs="Calibri"/>
                <w:b/>
                <w:bCs/>
                <w:color w:val="000000"/>
                <w:lang w:eastAsia="it-IT"/>
              </w:rPr>
              <w:br/>
              <w:t xml:space="preserve">% </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F923BF" w:rsidRPr="009314F5" w:rsidRDefault="00F923BF" w:rsidP="00B66D4B">
            <w:pPr>
              <w:spacing w:after="0" w:line="240" w:lineRule="auto"/>
              <w:jc w:val="center"/>
              <w:rPr>
                <w:rFonts w:cs="Calibri"/>
                <w:b/>
                <w:bCs/>
                <w:color w:val="000000"/>
                <w:lang w:eastAsia="it-IT"/>
              </w:rPr>
            </w:pPr>
            <w:r w:rsidRPr="009314F5">
              <w:rPr>
                <w:rFonts w:cs="Calibri"/>
                <w:b/>
                <w:bCs/>
                <w:color w:val="000000"/>
                <w:lang w:eastAsia="it-IT"/>
              </w:rPr>
              <w:t xml:space="preserve"> Importo</w:t>
            </w:r>
            <w:r w:rsidRPr="009314F5">
              <w:rPr>
                <w:rFonts w:cs="Calibri"/>
                <w:b/>
                <w:bCs/>
                <w:color w:val="000000"/>
                <w:lang w:eastAsia="it-IT"/>
              </w:rPr>
              <w:br/>
              <w:t xml:space="preserve">% </w:t>
            </w:r>
          </w:p>
        </w:tc>
      </w:tr>
      <w:tr w:rsidR="00F923BF" w:rsidRPr="00632147" w:rsidTr="00B66D4B">
        <w:trPr>
          <w:trHeight w:val="864"/>
        </w:trPr>
        <w:tc>
          <w:tcPr>
            <w:tcW w:w="2160" w:type="dxa"/>
            <w:tcBorders>
              <w:top w:val="single" w:sz="4" w:space="0" w:color="auto"/>
              <w:left w:val="single" w:sz="4" w:space="0" w:color="auto"/>
              <w:bottom w:val="single" w:sz="4" w:space="0" w:color="auto"/>
              <w:right w:val="single" w:sz="4" w:space="0" w:color="auto"/>
            </w:tcBorders>
            <w:shd w:val="clear" w:color="000000" w:fill="F2F2F2"/>
            <w:vAlign w:val="center"/>
          </w:tcPr>
          <w:p w:rsidR="00F923BF" w:rsidRPr="009314F5" w:rsidRDefault="00F923BF" w:rsidP="00B66D4B">
            <w:pPr>
              <w:spacing w:after="0" w:line="240" w:lineRule="auto"/>
              <w:rPr>
                <w:rFonts w:cs="Calibri"/>
                <w:b/>
                <w:bCs/>
                <w:color w:val="000000"/>
                <w:sz w:val="24"/>
                <w:szCs w:val="24"/>
                <w:lang w:eastAsia="it-IT"/>
              </w:rPr>
            </w:pPr>
            <w:r w:rsidRPr="009314F5">
              <w:rPr>
                <w:rFonts w:cs="Calibri"/>
                <w:b/>
                <w:bCs/>
                <w:color w:val="000000"/>
                <w:sz w:val="24"/>
                <w:szCs w:val="24"/>
                <w:lang w:eastAsia="it-IT"/>
              </w:rPr>
              <w:t>TOTALE RO + DH</w:t>
            </w:r>
          </w:p>
        </w:tc>
        <w:tc>
          <w:tcPr>
            <w:tcW w:w="1101" w:type="dxa"/>
            <w:tcBorders>
              <w:top w:val="single" w:sz="4" w:space="0" w:color="auto"/>
              <w:left w:val="nil"/>
              <w:bottom w:val="single" w:sz="4" w:space="0" w:color="auto"/>
              <w:right w:val="single" w:sz="4" w:space="0" w:color="auto"/>
            </w:tcBorders>
            <w:shd w:val="clear" w:color="000000" w:fill="FFFFCC"/>
            <w:noWrap/>
            <w:vAlign w:val="center"/>
          </w:tcPr>
          <w:p w:rsidR="00F923BF" w:rsidRPr="009314F5" w:rsidRDefault="00F923BF" w:rsidP="00B66D4B">
            <w:pPr>
              <w:spacing w:after="0" w:line="240" w:lineRule="auto"/>
              <w:jc w:val="center"/>
              <w:rPr>
                <w:rFonts w:cs="Calibri"/>
                <w:b/>
                <w:bCs/>
                <w:color w:val="000000"/>
                <w:sz w:val="24"/>
                <w:szCs w:val="24"/>
                <w:lang w:eastAsia="it-IT"/>
              </w:rPr>
            </w:pPr>
            <w:r w:rsidRPr="009314F5">
              <w:rPr>
                <w:rFonts w:cs="Calibri"/>
                <w:b/>
                <w:bCs/>
                <w:color w:val="000000"/>
                <w:sz w:val="24"/>
                <w:szCs w:val="24"/>
                <w:lang w:eastAsia="it-IT"/>
              </w:rPr>
              <w:t>600</w:t>
            </w:r>
          </w:p>
        </w:tc>
        <w:tc>
          <w:tcPr>
            <w:tcW w:w="1134" w:type="dxa"/>
            <w:tcBorders>
              <w:top w:val="single" w:sz="4" w:space="0" w:color="auto"/>
              <w:left w:val="nil"/>
              <w:bottom w:val="single" w:sz="4" w:space="0" w:color="auto"/>
              <w:right w:val="single" w:sz="4" w:space="0" w:color="auto"/>
            </w:tcBorders>
            <w:shd w:val="clear" w:color="000000" w:fill="FFFFCC"/>
            <w:noWrap/>
            <w:vAlign w:val="center"/>
          </w:tcPr>
          <w:p w:rsidR="00F923BF" w:rsidRPr="009314F5" w:rsidRDefault="00F923BF" w:rsidP="00B66D4B">
            <w:pPr>
              <w:spacing w:after="0" w:line="240" w:lineRule="auto"/>
              <w:jc w:val="center"/>
              <w:rPr>
                <w:rFonts w:cs="Calibri"/>
                <w:b/>
                <w:bCs/>
                <w:color w:val="000000"/>
                <w:sz w:val="24"/>
                <w:szCs w:val="24"/>
                <w:lang w:eastAsia="it-IT"/>
              </w:rPr>
            </w:pPr>
            <w:r>
              <w:rPr>
                <w:rFonts w:cs="Calibri"/>
                <w:b/>
                <w:bCs/>
                <w:color w:val="000000"/>
                <w:sz w:val="24"/>
                <w:szCs w:val="24"/>
                <w:lang w:eastAsia="it-IT"/>
              </w:rPr>
              <w:t>1</w:t>
            </w:r>
            <w:r w:rsidRPr="009314F5">
              <w:rPr>
                <w:rFonts w:cs="Calibri"/>
                <w:b/>
                <w:bCs/>
                <w:color w:val="000000"/>
                <w:sz w:val="24"/>
                <w:szCs w:val="24"/>
                <w:lang w:eastAsia="it-IT"/>
              </w:rPr>
              <w:t>.007.107</w:t>
            </w:r>
          </w:p>
        </w:tc>
        <w:tc>
          <w:tcPr>
            <w:tcW w:w="850" w:type="dxa"/>
            <w:tcBorders>
              <w:top w:val="single" w:sz="4" w:space="0" w:color="auto"/>
              <w:left w:val="nil"/>
              <w:bottom w:val="single" w:sz="4" w:space="0" w:color="auto"/>
              <w:right w:val="single" w:sz="4" w:space="0" w:color="auto"/>
            </w:tcBorders>
            <w:shd w:val="clear" w:color="000000" w:fill="FFFFCC"/>
            <w:noWrap/>
            <w:vAlign w:val="center"/>
          </w:tcPr>
          <w:p w:rsidR="00F923BF" w:rsidRPr="009314F5" w:rsidRDefault="00F923BF" w:rsidP="00B66D4B">
            <w:pPr>
              <w:spacing w:after="0" w:line="240" w:lineRule="auto"/>
              <w:jc w:val="center"/>
              <w:rPr>
                <w:rFonts w:cs="Calibri"/>
                <w:b/>
                <w:bCs/>
                <w:color w:val="000000"/>
                <w:sz w:val="24"/>
                <w:szCs w:val="24"/>
                <w:lang w:eastAsia="it-IT"/>
              </w:rPr>
            </w:pPr>
            <w:r w:rsidRPr="009314F5">
              <w:rPr>
                <w:rFonts w:cs="Calibri"/>
                <w:b/>
                <w:bCs/>
                <w:color w:val="000000"/>
                <w:sz w:val="24"/>
                <w:szCs w:val="24"/>
                <w:lang w:eastAsia="it-IT"/>
              </w:rPr>
              <w:t>6,6%</w:t>
            </w:r>
          </w:p>
        </w:tc>
        <w:tc>
          <w:tcPr>
            <w:tcW w:w="1134" w:type="dxa"/>
            <w:tcBorders>
              <w:top w:val="single" w:sz="4" w:space="0" w:color="auto"/>
              <w:left w:val="nil"/>
              <w:bottom w:val="single" w:sz="4" w:space="0" w:color="auto"/>
              <w:right w:val="single" w:sz="4" w:space="0" w:color="auto"/>
            </w:tcBorders>
            <w:shd w:val="clear" w:color="000000" w:fill="FFFFCC"/>
            <w:noWrap/>
            <w:vAlign w:val="center"/>
          </w:tcPr>
          <w:p w:rsidR="00F923BF" w:rsidRPr="009314F5" w:rsidRDefault="00F923BF" w:rsidP="00B66D4B">
            <w:pPr>
              <w:spacing w:after="0" w:line="240" w:lineRule="auto"/>
              <w:jc w:val="center"/>
              <w:rPr>
                <w:rFonts w:cs="Calibri"/>
                <w:b/>
                <w:bCs/>
                <w:color w:val="000000"/>
                <w:sz w:val="24"/>
                <w:szCs w:val="24"/>
                <w:lang w:eastAsia="it-IT"/>
              </w:rPr>
            </w:pPr>
            <w:r w:rsidRPr="009314F5">
              <w:rPr>
                <w:rFonts w:cs="Calibri"/>
                <w:b/>
                <w:bCs/>
                <w:color w:val="000000"/>
                <w:sz w:val="24"/>
                <w:szCs w:val="24"/>
                <w:lang w:eastAsia="it-IT"/>
              </w:rPr>
              <w:t>2,9%</w:t>
            </w:r>
          </w:p>
        </w:tc>
      </w:tr>
    </w:tbl>
    <w:p w:rsidR="00F923BF" w:rsidRDefault="00F923BF" w:rsidP="005D4B2B">
      <w:pPr>
        <w:jc w:val="both"/>
        <w:rPr>
          <w:sz w:val="24"/>
        </w:rPr>
      </w:pPr>
    </w:p>
    <w:p w:rsidR="00F923BF" w:rsidRDefault="00F923BF" w:rsidP="005D4B2B">
      <w:pPr>
        <w:jc w:val="both"/>
        <w:rPr>
          <w:sz w:val="24"/>
        </w:rPr>
      </w:pPr>
      <w:r w:rsidRPr="00E92855">
        <w:rPr>
          <w:sz w:val="24"/>
        </w:rPr>
        <w:t xml:space="preserve">La tabella soprariportata </w:t>
      </w:r>
      <w:r>
        <w:rPr>
          <w:sz w:val="24"/>
        </w:rPr>
        <w:t xml:space="preserve">(TAB4) </w:t>
      </w:r>
      <w:r w:rsidRPr="00E92855">
        <w:rPr>
          <w:sz w:val="24"/>
        </w:rPr>
        <w:t>evidenzia le variazioni, in termini di numero di ricoveri e relativo valore economico, avvenute</w:t>
      </w:r>
      <w:r>
        <w:rPr>
          <w:sz w:val="24"/>
        </w:rPr>
        <w:t xml:space="preserve"> per la mobilità extraregione dei residenti ASL AL nel corso del 2022 rispetto all’anno precedente. Nello specifico, si registrano n.600 ricoveri in più rispetto al 2021, con oltre un milione di euro di maggiori addebiti per mobilità passiva interregionale.</w:t>
      </w:r>
    </w:p>
    <w:p w:rsidR="00F923BF" w:rsidRDefault="00F923BF" w:rsidP="005D4B2B">
      <w:pPr>
        <w:jc w:val="both"/>
        <w:rPr>
          <w:sz w:val="24"/>
        </w:rPr>
      </w:pPr>
      <w:r>
        <w:rPr>
          <w:sz w:val="24"/>
        </w:rPr>
        <w:t>Si evidenzia come risulti più significativo l’incremento sul numero di episodi di ricovero (+6.6%) rispetto alla loro valorizzazione economica (+2.9%); da tale dato complessivo può desumersi un calo significativo del valore medio del ricovero extraregionale, con conseguente minore complessità degli episodi di ricorso all’ospedalizzazione verso strutture extraregionali.</w:t>
      </w:r>
    </w:p>
    <w:p w:rsidR="00F923BF" w:rsidRDefault="00F923BF" w:rsidP="005D4B2B">
      <w:pPr>
        <w:jc w:val="both"/>
        <w:rPr>
          <w:sz w:val="24"/>
        </w:rPr>
      </w:pPr>
      <w:r>
        <w:rPr>
          <w:sz w:val="24"/>
        </w:rPr>
        <w:t>Tale dato trova riscontro nelle tabelle successive (TAB5 e TAB6) nelle quali si analizza (in valore assoluto ed in percentuale) la soddisfazione del fabbisogno dei residenti ASL AL sulle diverse strutture pubbliche e private regionali ed extraregionali, con dettaglio sulle discipline (evidenziate le discipline per le quali sussiste una offerta sul territorio ASL AL: PP.OO. ASL AL, Azienda Ospedaliera Universitaria di Alessandria, Privato accreditato).</w:t>
      </w:r>
    </w:p>
    <w:p w:rsidR="00F923BF" w:rsidRDefault="00F923BF" w:rsidP="005D4B2B">
      <w:pPr>
        <w:jc w:val="both"/>
        <w:rPr>
          <w:sz w:val="24"/>
        </w:rPr>
      </w:pPr>
      <w:r>
        <w:rPr>
          <w:sz w:val="24"/>
        </w:rPr>
        <w:t>Sulle specialità presenti sul territorio ASL AL risulta comunque alto il ricorso (in termini di episodi di ricovero) alle strutture extraregionali per</w:t>
      </w:r>
    </w:p>
    <w:p w:rsidR="00F923BF" w:rsidRPr="009B7619" w:rsidRDefault="00F923BF" w:rsidP="005D4B2B">
      <w:pPr>
        <w:pStyle w:val="Paragrafoelenco"/>
        <w:numPr>
          <w:ilvl w:val="0"/>
          <w:numId w:val="2"/>
        </w:numPr>
        <w:spacing w:line="240" w:lineRule="auto"/>
        <w:jc w:val="both"/>
        <w:rPr>
          <w:sz w:val="24"/>
        </w:rPr>
      </w:pPr>
      <w:r w:rsidRPr="009B7619">
        <w:rPr>
          <w:sz w:val="24"/>
        </w:rPr>
        <w:t>Cardiochirurgia (14.2%)</w:t>
      </w:r>
    </w:p>
    <w:p w:rsidR="00F923BF" w:rsidRPr="009B7619" w:rsidRDefault="00F923BF" w:rsidP="005D4B2B">
      <w:pPr>
        <w:pStyle w:val="Paragrafoelenco"/>
        <w:numPr>
          <w:ilvl w:val="0"/>
          <w:numId w:val="2"/>
        </w:numPr>
        <w:spacing w:line="240" w:lineRule="auto"/>
        <w:jc w:val="both"/>
        <w:rPr>
          <w:sz w:val="24"/>
        </w:rPr>
      </w:pPr>
      <w:r w:rsidRPr="009B7619">
        <w:rPr>
          <w:sz w:val="24"/>
        </w:rPr>
        <w:t>Chirurgia Generale (18.1%)</w:t>
      </w:r>
    </w:p>
    <w:p w:rsidR="00F923BF" w:rsidRPr="009B7619" w:rsidRDefault="00F923BF" w:rsidP="005D4B2B">
      <w:pPr>
        <w:pStyle w:val="Paragrafoelenco"/>
        <w:numPr>
          <w:ilvl w:val="0"/>
          <w:numId w:val="2"/>
        </w:numPr>
        <w:spacing w:line="240" w:lineRule="auto"/>
        <w:jc w:val="both"/>
        <w:rPr>
          <w:sz w:val="24"/>
        </w:rPr>
      </w:pPr>
      <w:r w:rsidRPr="009B7619">
        <w:rPr>
          <w:sz w:val="24"/>
        </w:rPr>
        <w:t>Chirurgia plastica (19%)</w:t>
      </w:r>
    </w:p>
    <w:p w:rsidR="00F923BF" w:rsidRPr="009B7619" w:rsidRDefault="00F923BF" w:rsidP="005D4B2B">
      <w:pPr>
        <w:pStyle w:val="Paragrafoelenco"/>
        <w:numPr>
          <w:ilvl w:val="0"/>
          <w:numId w:val="2"/>
        </w:numPr>
        <w:spacing w:line="240" w:lineRule="auto"/>
        <w:jc w:val="both"/>
        <w:rPr>
          <w:sz w:val="24"/>
        </w:rPr>
      </w:pPr>
      <w:r w:rsidRPr="009B7619">
        <w:rPr>
          <w:sz w:val="24"/>
        </w:rPr>
        <w:t>Chirurgia toracica (33.2%)</w:t>
      </w:r>
    </w:p>
    <w:p w:rsidR="00F923BF" w:rsidRPr="009B7619" w:rsidRDefault="00F923BF" w:rsidP="005D4B2B">
      <w:pPr>
        <w:pStyle w:val="Paragrafoelenco"/>
        <w:numPr>
          <w:ilvl w:val="0"/>
          <w:numId w:val="2"/>
        </w:numPr>
        <w:spacing w:line="240" w:lineRule="auto"/>
        <w:jc w:val="both"/>
        <w:rPr>
          <w:sz w:val="24"/>
        </w:rPr>
      </w:pPr>
      <w:r w:rsidRPr="009B7619">
        <w:rPr>
          <w:sz w:val="24"/>
        </w:rPr>
        <w:t>Chirurgia Vascolare18.1%)</w:t>
      </w:r>
    </w:p>
    <w:p w:rsidR="00F923BF" w:rsidRPr="009B7619" w:rsidRDefault="00F923BF" w:rsidP="005D4B2B">
      <w:pPr>
        <w:pStyle w:val="Paragrafoelenco"/>
        <w:numPr>
          <w:ilvl w:val="0"/>
          <w:numId w:val="2"/>
        </w:numPr>
        <w:spacing w:line="240" w:lineRule="auto"/>
        <w:jc w:val="both"/>
        <w:rPr>
          <w:sz w:val="24"/>
        </w:rPr>
      </w:pPr>
      <w:r w:rsidRPr="009B7619">
        <w:rPr>
          <w:sz w:val="24"/>
        </w:rPr>
        <w:t>Ematologia (13.8%)</w:t>
      </w:r>
    </w:p>
    <w:p w:rsidR="00F923BF" w:rsidRPr="009B7619" w:rsidRDefault="00F923BF" w:rsidP="005D4B2B">
      <w:pPr>
        <w:pStyle w:val="Paragrafoelenco"/>
        <w:numPr>
          <w:ilvl w:val="0"/>
          <w:numId w:val="2"/>
        </w:numPr>
        <w:spacing w:line="240" w:lineRule="auto"/>
        <w:jc w:val="both"/>
        <w:rPr>
          <w:sz w:val="24"/>
        </w:rPr>
      </w:pPr>
      <w:r w:rsidRPr="009B7619">
        <w:rPr>
          <w:sz w:val="24"/>
        </w:rPr>
        <w:t>Malattie endocrine (19.6%)</w:t>
      </w:r>
    </w:p>
    <w:p w:rsidR="00F923BF" w:rsidRPr="009B7619" w:rsidRDefault="00F923BF" w:rsidP="005D4B2B">
      <w:pPr>
        <w:pStyle w:val="Paragrafoelenco"/>
        <w:numPr>
          <w:ilvl w:val="0"/>
          <w:numId w:val="2"/>
        </w:numPr>
        <w:spacing w:line="240" w:lineRule="auto"/>
        <w:jc w:val="both"/>
        <w:rPr>
          <w:sz w:val="24"/>
        </w:rPr>
      </w:pPr>
      <w:r w:rsidRPr="009B7619">
        <w:rPr>
          <w:sz w:val="24"/>
        </w:rPr>
        <w:t>Neurochirurgia (19.6%)</w:t>
      </w:r>
    </w:p>
    <w:p w:rsidR="00F923BF" w:rsidRPr="009B7619" w:rsidRDefault="00F923BF" w:rsidP="005D4B2B">
      <w:pPr>
        <w:pStyle w:val="Paragrafoelenco"/>
        <w:numPr>
          <w:ilvl w:val="0"/>
          <w:numId w:val="2"/>
        </w:numPr>
        <w:spacing w:line="240" w:lineRule="auto"/>
        <w:jc w:val="both"/>
        <w:rPr>
          <w:sz w:val="24"/>
        </w:rPr>
      </w:pPr>
      <w:r w:rsidRPr="009B7619">
        <w:rPr>
          <w:sz w:val="24"/>
        </w:rPr>
        <w:t>Neurologia (16.5%)</w:t>
      </w:r>
    </w:p>
    <w:p w:rsidR="00F923BF" w:rsidRPr="009B7619" w:rsidRDefault="00F923BF" w:rsidP="005D4B2B">
      <w:pPr>
        <w:pStyle w:val="Paragrafoelenco"/>
        <w:numPr>
          <w:ilvl w:val="0"/>
          <w:numId w:val="2"/>
        </w:numPr>
        <w:spacing w:line="240" w:lineRule="auto"/>
        <w:jc w:val="both"/>
        <w:rPr>
          <w:sz w:val="24"/>
        </w:rPr>
      </w:pPr>
      <w:r w:rsidRPr="009B7619">
        <w:rPr>
          <w:sz w:val="24"/>
        </w:rPr>
        <w:t>NPI (19.6%)</w:t>
      </w:r>
    </w:p>
    <w:p w:rsidR="00F923BF" w:rsidRPr="009B7619" w:rsidRDefault="00F923BF" w:rsidP="005D4B2B">
      <w:pPr>
        <w:pStyle w:val="Paragrafoelenco"/>
        <w:numPr>
          <w:ilvl w:val="0"/>
          <w:numId w:val="2"/>
        </w:numPr>
        <w:spacing w:line="240" w:lineRule="auto"/>
        <w:jc w:val="both"/>
        <w:rPr>
          <w:sz w:val="24"/>
        </w:rPr>
      </w:pPr>
      <w:r w:rsidRPr="009B7619">
        <w:rPr>
          <w:sz w:val="24"/>
        </w:rPr>
        <w:t>Oculistica (41.9%)</w:t>
      </w:r>
    </w:p>
    <w:p w:rsidR="00F923BF" w:rsidRPr="009B7619" w:rsidRDefault="00F923BF" w:rsidP="005D4B2B">
      <w:pPr>
        <w:pStyle w:val="Paragrafoelenco"/>
        <w:numPr>
          <w:ilvl w:val="0"/>
          <w:numId w:val="2"/>
        </w:numPr>
        <w:spacing w:line="240" w:lineRule="auto"/>
        <w:jc w:val="both"/>
        <w:rPr>
          <w:sz w:val="24"/>
        </w:rPr>
      </w:pPr>
      <w:r w:rsidRPr="009B7619">
        <w:rPr>
          <w:sz w:val="24"/>
        </w:rPr>
        <w:t>Ortopedia (16.1%)</w:t>
      </w:r>
    </w:p>
    <w:p w:rsidR="00F923BF" w:rsidRPr="009B7619" w:rsidRDefault="00F923BF" w:rsidP="005D4B2B">
      <w:pPr>
        <w:pStyle w:val="Paragrafoelenco"/>
        <w:numPr>
          <w:ilvl w:val="0"/>
          <w:numId w:val="2"/>
        </w:numPr>
        <w:spacing w:line="240" w:lineRule="auto"/>
        <w:jc w:val="both"/>
        <w:rPr>
          <w:sz w:val="24"/>
        </w:rPr>
      </w:pPr>
      <w:r w:rsidRPr="009B7619">
        <w:rPr>
          <w:sz w:val="24"/>
        </w:rPr>
        <w:t>Ostetricia e Ginecologia (16.6%)</w:t>
      </w:r>
    </w:p>
    <w:p w:rsidR="00F923BF" w:rsidRPr="009B7619" w:rsidRDefault="00F923BF" w:rsidP="005D4B2B">
      <w:pPr>
        <w:pStyle w:val="Paragrafoelenco"/>
        <w:numPr>
          <w:ilvl w:val="0"/>
          <w:numId w:val="2"/>
        </w:numPr>
        <w:spacing w:line="240" w:lineRule="auto"/>
        <w:jc w:val="both"/>
        <w:rPr>
          <w:sz w:val="24"/>
        </w:rPr>
      </w:pPr>
      <w:r w:rsidRPr="009B7619">
        <w:rPr>
          <w:sz w:val="24"/>
        </w:rPr>
        <w:t>ORL (13.9%)</w:t>
      </w:r>
    </w:p>
    <w:p w:rsidR="00F923BF" w:rsidRPr="009B7619" w:rsidRDefault="00F923BF" w:rsidP="005D4B2B">
      <w:pPr>
        <w:pStyle w:val="Paragrafoelenco"/>
        <w:numPr>
          <w:ilvl w:val="0"/>
          <w:numId w:val="2"/>
        </w:numPr>
        <w:spacing w:line="240" w:lineRule="auto"/>
        <w:jc w:val="both"/>
        <w:rPr>
          <w:sz w:val="24"/>
        </w:rPr>
      </w:pPr>
      <w:r w:rsidRPr="009B7619">
        <w:rPr>
          <w:sz w:val="24"/>
        </w:rPr>
        <w:t>Pediatria (17.1%)</w:t>
      </w:r>
    </w:p>
    <w:p w:rsidR="00F923BF" w:rsidRDefault="00F923BF" w:rsidP="005D4B2B">
      <w:pPr>
        <w:pStyle w:val="Paragrafoelenco"/>
        <w:numPr>
          <w:ilvl w:val="0"/>
          <w:numId w:val="2"/>
        </w:numPr>
        <w:spacing w:line="240" w:lineRule="auto"/>
        <w:jc w:val="both"/>
        <w:rPr>
          <w:sz w:val="24"/>
        </w:rPr>
      </w:pPr>
      <w:r w:rsidRPr="009B7619">
        <w:rPr>
          <w:sz w:val="24"/>
        </w:rPr>
        <w:t>Urologia (15.9%)</w:t>
      </w:r>
    </w:p>
    <w:p w:rsidR="00F923BF" w:rsidRPr="009B7619" w:rsidRDefault="00F923BF" w:rsidP="005D4B2B">
      <w:pPr>
        <w:pStyle w:val="Paragrafoelenco"/>
        <w:numPr>
          <w:ilvl w:val="0"/>
          <w:numId w:val="2"/>
        </w:numPr>
        <w:spacing w:line="240" w:lineRule="auto"/>
        <w:jc w:val="both"/>
        <w:rPr>
          <w:sz w:val="24"/>
        </w:rPr>
      </w:pPr>
      <w:r>
        <w:rPr>
          <w:sz w:val="24"/>
        </w:rPr>
        <w:t>RRF (33.5%)</w:t>
      </w:r>
    </w:p>
    <w:p w:rsidR="00F923BF" w:rsidRPr="009B7619" w:rsidRDefault="00F923BF" w:rsidP="005D4B2B">
      <w:pPr>
        <w:pStyle w:val="Paragrafoelenco"/>
        <w:numPr>
          <w:ilvl w:val="0"/>
          <w:numId w:val="2"/>
        </w:numPr>
        <w:spacing w:line="240" w:lineRule="auto"/>
        <w:jc w:val="both"/>
        <w:rPr>
          <w:sz w:val="24"/>
        </w:rPr>
      </w:pPr>
      <w:r w:rsidRPr="009B7619">
        <w:rPr>
          <w:sz w:val="24"/>
        </w:rPr>
        <w:t>Reumatologia (40.5%)</w:t>
      </w:r>
    </w:p>
    <w:p w:rsidR="00F923BF" w:rsidRPr="009B7619" w:rsidRDefault="00F923BF" w:rsidP="005D4B2B">
      <w:pPr>
        <w:pStyle w:val="Paragrafoelenco"/>
        <w:numPr>
          <w:ilvl w:val="0"/>
          <w:numId w:val="2"/>
        </w:numPr>
        <w:spacing w:line="240" w:lineRule="auto"/>
        <w:jc w:val="both"/>
        <w:rPr>
          <w:sz w:val="24"/>
        </w:rPr>
      </w:pPr>
      <w:r w:rsidRPr="009B7619">
        <w:rPr>
          <w:sz w:val="24"/>
        </w:rPr>
        <w:t>Neuroriabilitazione (43.6%)</w:t>
      </w:r>
    </w:p>
    <w:p w:rsidR="00F923BF" w:rsidRPr="00DD478E" w:rsidRDefault="00F923BF" w:rsidP="005D4B2B">
      <w:pPr>
        <w:jc w:val="both"/>
        <w:rPr>
          <w:sz w:val="14"/>
        </w:rPr>
      </w:pPr>
    </w:p>
    <w:p w:rsidR="00F923BF" w:rsidRPr="00E92855" w:rsidRDefault="00F923BF" w:rsidP="005D4B2B">
      <w:pPr>
        <w:jc w:val="both"/>
        <w:rPr>
          <w:sz w:val="24"/>
        </w:rPr>
      </w:pPr>
      <w:r>
        <w:rPr>
          <w:sz w:val="24"/>
        </w:rPr>
        <w:t>Per quanto riguarda il valore economico, le discipline che maggiormente incidono sui costi di mobilità passiva extraregionale 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0"/>
        <w:gridCol w:w="1460"/>
      </w:tblGrid>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56 - RECUPERO E RIABILITAZIONE FUNZIONALE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6.436.147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36 - ORTOPEDIA E TRAUMATOLOGIA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4.952.099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09 - CHIRURGIA GENERALE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3.993.986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08 - CARDIOLOGIA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1.938.656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37 - OSTETRICIA E GINECOLOGIA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1.838.218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26 - MEDICINA GENERALE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1.597.897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43 - UROLOGIA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1.522.428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75 - NEURORIABILITAZIONE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1.164.418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30 - NEUROCHIRURGIA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1.102.208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lang w:val="en-US"/>
              </w:rPr>
            </w:pPr>
            <w:r w:rsidRPr="00632147">
              <w:rPr>
                <w:b/>
                <w:bCs/>
                <w:sz w:val="16"/>
                <w:szCs w:val="16"/>
                <w:lang w:val="en-US"/>
              </w:rPr>
              <w:t xml:space="preserve">   98 - DAY SURGERY MULTISPEC / LAB ANALISI </w:t>
            </w:r>
          </w:p>
        </w:tc>
        <w:tc>
          <w:tcPr>
            <w:tcW w:w="1460" w:type="dxa"/>
            <w:noWrap/>
          </w:tcPr>
          <w:p w:rsidR="00F923BF" w:rsidRPr="00632147" w:rsidRDefault="00F923BF" w:rsidP="00632147">
            <w:pPr>
              <w:spacing w:after="0" w:line="240" w:lineRule="auto"/>
              <w:rPr>
                <w:sz w:val="16"/>
                <w:szCs w:val="16"/>
              </w:rPr>
            </w:pPr>
            <w:r w:rsidRPr="00632147">
              <w:rPr>
                <w:sz w:val="16"/>
                <w:szCs w:val="16"/>
                <w:lang w:val="en-US"/>
              </w:rPr>
              <w:t xml:space="preserve">       </w:t>
            </w:r>
            <w:r w:rsidRPr="00632147">
              <w:rPr>
                <w:sz w:val="16"/>
                <w:szCs w:val="16"/>
              </w:rPr>
              <w:t xml:space="preserve">1.021.458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07 - CARDIOCHIRURGIA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889.810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32 - NEUROLOGIA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843.504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13 - CHIRURGIA TORACICA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807.723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38 - OTORINOLARINGOIATRIA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801.880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64 - ONCOLOGIA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753.959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18 - EMATOLOGIA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742.402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34 - OCULISTICA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613.497   </w:t>
            </w:r>
          </w:p>
        </w:tc>
      </w:tr>
      <w:tr w:rsidR="00F923BF" w:rsidRPr="00632147" w:rsidTr="00632147">
        <w:trPr>
          <w:trHeight w:val="276"/>
        </w:trPr>
        <w:tc>
          <w:tcPr>
            <w:tcW w:w="4940" w:type="dxa"/>
            <w:noWrap/>
          </w:tcPr>
          <w:p w:rsidR="00F923BF" w:rsidRPr="00632147" w:rsidRDefault="00F923BF" w:rsidP="00632147">
            <w:pPr>
              <w:spacing w:after="0" w:line="240" w:lineRule="auto"/>
              <w:rPr>
                <w:b/>
                <w:bCs/>
                <w:sz w:val="16"/>
                <w:szCs w:val="16"/>
              </w:rPr>
            </w:pPr>
            <w:r w:rsidRPr="00632147">
              <w:rPr>
                <w:b/>
                <w:bCs/>
                <w:sz w:val="16"/>
                <w:szCs w:val="16"/>
              </w:rPr>
              <w:t xml:space="preserve">   14 - CHIRURGIA VASCOLARE </w:t>
            </w:r>
          </w:p>
        </w:tc>
        <w:tc>
          <w:tcPr>
            <w:tcW w:w="1460" w:type="dxa"/>
            <w:noWrap/>
          </w:tcPr>
          <w:p w:rsidR="00F923BF" w:rsidRPr="00632147" w:rsidRDefault="00F923BF" w:rsidP="00632147">
            <w:pPr>
              <w:spacing w:after="0" w:line="240" w:lineRule="auto"/>
              <w:rPr>
                <w:sz w:val="16"/>
                <w:szCs w:val="16"/>
              </w:rPr>
            </w:pPr>
            <w:r w:rsidRPr="00632147">
              <w:rPr>
                <w:sz w:val="16"/>
                <w:szCs w:val="16"/>
              </w:rPr>
              <w:t xml:space="preserve">          607.338   </w:t>
            </w:r>
          </w:p>
        </w:tc>
      </w:tr>
    </w:tbl>
    <w:p w:rsidR="00F923BF" w:rsidRPr="00632147" w:rsidRDefault="00F923BF" w:rsidP="005D4B2B">
      <w:pPr>
        <w:rPr>
          <w:rFonts w:cs="Calibri"/>
          <w:b/>
          <w:sz w:val="28"/>
        </w:rPr>
      </w:pPr>
      <w:r w:rsidRPr="00632147">
        <w:rPr>
          <w:rFonts w:cs="Calibri"/>
          <w:b/>
          <w:sz w:val="28"/>
        </w:rPr>
        <w:t>TAB5 - ASL AL - MOBILITA’ PASSIVA EXTRAREG. RICOVERI ORDINARI+DH – ANALISI PER SPECIALITA’ 2022 – CASI - VALORE</w:t>
      </w:r>
    </w:p>
    <w:p w:rsidR="00F923BF" w:rsidRDefault="00F923BF" w:rsidP="005D4B2B">
      <w:r w:rsidRPr="003B2D73">
        <w:rPr>
          <w:noProof/>
          <w:lang w:eastAsia="it-IT"/>
        </w:rPr>
        <w:pict>
          <v:shape id="Immagine 6" o:spid="_x0000_i1030" type="#_x0000_t75" style="width:552.75pt;height:445.5pt;visibility:visible">
            <v:imagedata r:id="rId12" o:title=""/>
          </v:shape>
        </w:pict>
      </w:r>
    </w:p>
    <w:p w:rsidR="00F923BF" w:rsidRPr="00632147" w:rsidRDefault="00F923BF" w:rsidP="005D4B2B">
      <w:pPr>
        <w:rPr>
          <w:rFonts w:cs="Calibri"/>
          <w:b/>
          <w:sz w:val="24"/>
        </w:rPr>
      </w:pPr>
      <w:r w:rsidRPr="00632147">
        <w:rPr>
          <w:rFonts w:cs="Calibri"/>
          <w:b/>
          <w:sz w:val="24"/>
        </w:rPr>
        <w:t>TAB6 - ASL AL - MOBILITA’ PASSIVA EXTRAREG. RICOVERI ORDINARI+DH – ANALISI PER SPECIALITA’ 2022 – CASI VALORE %</w:t>
      </w:r>
    </w:p>
    <w:p w:rsidR="00F923BF" w:rsidRDefault="00F923BF" w:rsidP="005D4B2B">
      <w:r w:rsidRPr="003B2D73">
        <w:rPr>
          <w:noProof/>
          <w:lang w:eastAsia="it-IT"/>
        </w:rPr>
        <w:pict>
          <v:shape id="Immagine 7" o:spid="_x0000_i1031" type="#_x0000_t75" style="width:552.75pt;height:438pt;visibility:visible">
            <v:imagedata r:id="rId13" o:title=""/>
          </v:shape>
        </w:pict>
      </w:r>
    </w:p>
    <w:p w:rsidR="00F923BF" w:rsidRDefault="00F923BF" w:rsidP="005D4B2B"/>
    <w:p w:rsidR="00F923BF" w:rsidRPr="00632147" w:rsidRDefault="00F923BF" w:rsidP="005D4B2B">
      <w:pPr>
        <w:rPr>
          <w:rFonts w:cs="Calibri"/>
          <w:b/>
          <w:sz w:val="28"/>
        </w:rPr>
      </w:pPr>
      <w:r w:rsidRPr="00632147">
        <w:rPr>
          <w:rFonts w:cs="Calibri"/>
          <w:b/>
          <w:sz w:val="28"/>
        </w:rPr>
        <w:t>ASL AL - MOBILITA’ PASSIVA EXTRAREGIONALE RICOVERI ORDINARI+DH 2022</w:t>
      </w:r>
    </w:p>
    <w:p w:rsidR="00F923BF" w:rsidRPr="00632147" w:rsidRDefault="00F923BF" w:rsidP="005D4B2B">
      <w:pPr>
        <w:rPr>
          <w:rFonts w:cs="Calibri"/>
          <w:b/>
          <w:sz w:val="28"/>
        </w:rPr>
      </w:pPr>
      <w:r w:rsidRPr="00632147">
        <w:rPr>
          <w:rFonts w:cs="Calibri"/>
          <w:b/>
          <w:sz w:val="28"/>
        </w:rPr>
        <w:t>ANALISI PER REGIONE DELLA STRUTTURA EROGANTE</w:t>
      </w:r>
    </w:p>
    <w:p w:rsidR="00F923BF" w:rsidRPr="00814356" w:rsidRDefault="00F923BF" w:rsidP="005D4B2B">
      <w:pPr>
        <w:rPr>
          <w:sz w:val="24"/>
          <w:szCs w:val="24"/>
        </w:rPr>
      </w:pPr>
      <w:r w:rsidRPr="00814356">
        <w:rPr>
          <w:sz w:val="24"/>
          <w:szCs w:val="24"/>
        </w:rPr>
        <w:t xml:space="preserve">Nei due grafici successivi </w:t>
      </w:r>
      <w:r>
        <w:rPr>
          <w:sz w:val="24"/>
          <w:szCs w:val="24"/>
        </w:rPr>
        <w:t xml:space="preserve">(TAB7 eTAB8) </w:t>
      </w:r>
      <w:r w:rsidRPr="00814356">
        <w:rPr>
          <w:sz w:val="24"/>
          <w:szCs w:val="24"/>
        </w:rPr>
        <w:t xml:space="preserve">si analizza la mobilità passiva extraregionale per ricoveri ospedalieri in riferimento alle regioni verso cui si indirizza la fuga.  </w:t>
      </w:r>
    </w:p>
    <w:p w:rsidR="00F923BF" w:rsidRPr="00814356" w:rsidRDefault="00F923BF" w:rsidP="005D4B2B">
      <w:pPr>
        <w:rPr>
          <w:sz w:val="24"/>
          <w:szCs w:val="24"/>
        </w:rPr>
      </w:pPr>
    </w:p>
    <w:p w:rsidR="00F923BF" w:rsidRPr="00814356" w:rsidRDefault="00F923BF" w:rsidP="005D4B2B">
      <w:pPr>
        <w:rPr>
          <w:sz w:val="24"/>
          <w:szCs w:val="24"/>
        </w:rPr>
      </w:pPr>
      <w:r w:rsidRPr="00814356">
        <w:rPr>
          <w:sz w:val="24"/>
          <w:szCs w:val="24"/>
        </w:rPr>
        <w:t>Questo il dato di sintesi dell’incidenza delle varie regioni sul totale della fuga: si evidenzia il ricorso alla Lombardia per i casi di più elevato valore / complessità, a differenza della Liguria</w:t>
      </w:r>
      <w:r>
        <w:rPr>
          <w:sz w:val="24"/>
          <w:szCs w:val="24"/>
        </w:rPr>
        <w:t>,</w:t>
      </w:r>
      <w:r w:rsidRPr="00814356">
        <w:rPr>
          <w:sz w:val="24"/>
          <w:szCs w:val="24"/>
        </w:rPr>
        <w:t xml:space="preserve"> verso la quale si orienta </w:t>
      </w:r>
      <w:r>
        <w:rPr>
          <w:sz w:val="24"/>
          <w:szCs w:val="24"/>
        </w:rPr>
        <w:t xml:space="preserve">una domanda </w:t>
      </w:r>
      <w:r w:rsidRPr="00814356">
        <w:rPr>
          <w:sz w:val="24"/>
          <w:szCs w:val="24"/>
        </w:rPr>
        <w:t xml:space="preserve">maggiormente </w:t>
      </w:r>
      <w:r>
        <w:rPr>
          <w:sz w:val="24"/>
          <w:szCs w:val="24"/>
        </w:rPr>
        <w:t>finalizzata</w:t>
      </w:r>
      <w:r w:rsidRPr="00814356">
        <w:rPr>
          <w:sz w:val="24"/>
          <w:szCs w:val="24"/>
        </w:rPr>
        <w:t xml:space="preserve"> a prestazioni di base</w:t>
      </w:r>
      <w:r>
        <w:rPr>
          <w:sz w:val="24"/>
          <w:szCs w:val="24"/>
        </w:rPr>
        <w:t>:</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20"/>
        <w:gridCol w:w="2560"/>
        <w:gridCol w:w="2560"/>
        <w:gridCol w:w="2560"/>
        <w:gridCol w:w="2560"/>
        <w:gridCol w:w="2560"/>
      </w:tblGrid>
      <w:tr w:rsidR="00F923BF" w:rsidRPr="00632147" w:rsidTr="00632147">
        <w:trPr>
          <w:trHeight w:val="288"/>
        </w:trPr>
        <w:tc>
          <w:tcPr>
            <w:tcW w:w="1220" w:type="dxa"/>
            <w:shd w:val="clear" w:color="auto" w:fill="8EAADB"/>
            <w:noWrap/>
            <w:vAlign w:val="center"/>
          </w:tcPr>
          <w:p w:rsidR="00F923BF" w:rsidRPr="00632147" w:rsidRDefault="00F923BF" w:rsidP="00B66D4B">
            <w:pPr>
              <w:spacing w:after="0" w:line="240" w:lineRule="auto"/>
              <w:rPr>
                <w:rFonts w:cs="Calibri"/>
                <w:b/>
                <w:bCs/>
                <w:color w:val="FFFFFF"/>
                <w:lang w:eastAsia="it-IT"/>
              </w:rPr>
            </w:pPr>
            <w:r w:rsidRPr="00632147">
              <w:rPr>
                <w:rFonts w:cs="Calibri"/>
                <w:b/>
                <w:bCs/>
                <w:color w:val="FFFFFF"/>
                <w:lang w:eastAsia="it-IT"/>
              </w:rPr>
              <w:t> </w:t>
            </w:r>
          </w:p>
        </w:tc>
        <w:tc>
          <w:tcPr>
            <w:tcW w:w="2560" w:type="dxa"/>
            <w:shd w:val="clear" w:color="auto" w:fill="8EAADB"/>
            <w:vAlign w:val="center"/>
          </w:tcPr>
          <w:p w:rsidR="00F923BF" w:rsidRPr="00632147" w:rsidRDefault="00F923BF" w:rsidP="00B66D4B">
            <w:pPr>
              <w:spacing w:after="0" w:line="240" w:lineRule="auto"/>
              <w:jc w:val="center"/>
              <w:rPr>
                <w:rFonts w:cs="Calibri"/>
                <w:b/>
                <w:bCs/>
                <w:color w:val="FFFFFF"/>
                <w:lang w:eastAsia="it-IT"/>
              </w:rPr>
            </w:pPr>
            <w:r w:rsidRPr="00632147">
              <w:rPr>
                <w:rFonts w:cs="Calibri"/>
                <w:b/>
                <w:bCs/>
                <w:color w:val="FFFFFF"/>
                <w:lang w:eastAsia="it-IT"/>
              </w:rPr>
              <w:t xml:space="preserve"> 030 - LOMBARDIA </w:t>
            </w:r>
          </w:p>
        </w:tc>
        <w:tc>
          <w:tcPr>
            <w:tcW w:w="2560" w:type="dxa"/>
            <w:shd w:val="clear" w:color="auto" w:fill="8EAADB"/>
            <w:vAlign w:val="center"/>
          </w:tcPr>
          <w:p w:rsidR="00F923BF" w:rsidRPr="00632147" w:rsidRDefault="00F923BF" w:rsidP="00B66D4B">
            <w:pPr>
              <w:spacing w:after="0" w:line="240" w:lineRule="auto"/>
              <w:jc w:val="center"/>
              <w:rPr>
                <w:rFonts w:cs="Calibri"/>
                <w:b/>
                <w:bCs/>
                <w:color w:val="FFFFFF"/>
                <w:lang w:eastAsia="it-IT"/>
              </w:rPr>
            </w:pPr>
            <w:r w:rsidRPr="00632147">
              <w:rPr>
                <w:rFonts w:cs="Calibri"/>
                <w:b/>
                <w:bCs/>
                <w:color w:val="FFFFFF"/>
                <w:lang w:eastAsia="it-IT"/>
              </w:rPr>
              <w:t xml:space="preserve"> 070 - LIGURIA </w:t>
            </w:r>
          </w:p>
        </w:tc>
        <w:tc>
          <w:tcPr>
            <w:tcW w:w="2560" w:type="dxa"/>
            <w:shd w:val="clear" w:color="auto" w:fill="8EAADB"/>
            <w:vAlign w:val="center"/>
          </w:tcPr>
          <w:p w:rsidR="00F923BF" w:rsidRPr="00632147" w:rsidRDefault="00F923BF" w:rsidP="00B66D4B">
            <w:pPr>
              <w:spacing w:after="0" w:line="240" w:lineRule="auto"/>
              <w:jc w:val="center"/>
              <w:rPr>
                <w:rFonts w:cs="Calibri"/>
                <w:b/>
                <w:bCs/>
                <w:color w:val="FFFFFF"/>
                <w:lang w:eastAsia="it-IT"/>
              </w:rPr>
            </w:pPr>
            <w:r w:rsidRPr="00632147">
              <w:rPr>
                <w:rFonts w:cs="Calibri"/>
                <w:b/>
                <w:bCs/>
                <w:color w:val="FFFFFF"/>
                <w:lang w:eastAsia="it-IT"/>
              </w:rPr>
              <w:t xml:space="preserve"> 080 - EMILIA ROMAGNA </w:t>
            </w:r>
          </w:p>
        </w:tc>
        <w:tc>
          <w:tcPr>
            <w:tcW w:w="2560" w:type="dxa"/>
            <w:shd w:val="clear" w:color="auto" w:fill="8EAADB"/>
            <w:vAlign w:val="center"/>
          </w:tcPr>
          <w:p w:rsidR="00F923BF" w:rsidRPr="00632147" w:rsidRDefault="00F923BF" w:rsidP="00B66D4B">
            <w:pPr>
              <w:spacing w:after="0" w:line="240" w:lineRule="auto"/>
              <w:jc w:val="center"/>
              <w:rPr>
                <w:rFonts w:cs="Calibri"/>
                <w:b/>
                <w:bCs/>
                <w:color w:val="FFFFFF"/>
                <w:lang w:eastAsia="it-IT"/>
              </w:rPr>
            </w:pPr>
            <w:r w:rsidRPr="00632147">
              <w:rPr>
                <w:rFonts w:cs="Calibri"/>
                <w:b/>
                <w:bCs/>
                <w:color w:val="FFFFFF"/>
                <w:lang w:eastAsia="it-IT"/>
              </w:rPr>
              <w:t xml:space="preserve"> 090 - TOSCANA </w:t>
            </w:r>
          </w:p>
        </w:tc>
        <w:tc>
          <w:tcPr>
            <w:tcW w:w="2560" w:type="dxa"/>
            <w:shd w:val="clear" w:color="auto" w:fill="8EAADB"/>
            <w:vAlign w:val="center"/>
          </w:tcPr>
          <w:p w:rsidR="00F923BF" w:rsidRPr="00632147" w:rsidRDefault="00F923BF" w:rsidP="00B66D4B">
            <w:pPr>
              <w:spacing w:after="0" w:line="240" w:lineRule="auto"/>
              <w:jc w:val="center"/>
              <w:rPr>
                <w:rFonts w:cs="Calibri"/>
                <w:b/>
                <w:bCs/>
                <w:color w:val="FFFFFF"/>
                <w:lang w:eastAsia="it-IT"/>
              </w:rPr>
            </w:pPr>
            <w:r w:rsidRPr="00632147">
              <w:rPr>
                <w:rFonts w:cs="Calibri"/>
                <w:b/>
                <w:bCs/>
                <w:color w:val="FFFFFF"/>
                <w:lang w:eastAsia="it-IT"/>
              </w:rPr>
              <w:t xml:space="preserve"> ALTRE REGIONI </w:t>
            </w:r>
          </w:p>
        </w:tc>
      </w:tr>
      <w:tr w:rsidR="00F923BF" w:rsidRPr="00632147" w:rsidTr="00632147">
        <w:trPr>
          <w:trHeight w:val="288"/>
        </w:trPr>
        <w:tc>
          <w:tcPr>
            <w:tcW w:w="1220" w:type="dxa"/>
            <w:shd w:val="clear" w:color="auto" w:fill="8EAADB"/>
            <w:noWrap/>
            <w:vAlign w:val="center"/>
          </w:tcPr>
          <w:p w:rsidR="00F923BF" w:rsidRPr="00632147" w:rsidRDefault="00F923BF" w:rsidP="00B66D4B">
            <w:pPr>
              <w:spacing w:after="0" w:line="240" w:lineRule="auto"/>
              <w:rPr>
                <w:rFonts w:cs="Calibri"/>
                <w:b/>
                <w:bCs/>
                <w:color w:val="FFFFFF"/>
                <w:lang w:eastAsia="it-IT"/>
              </w:rPr>
            </w:pPr>
            <w:r w:rsidRPr="00632147">
              <w:rPr>
                <w:rFonts w:cs="Calibri"/>
                <w:b/>
                <w:bCs/>
                <w:color w:val="FFFFFF"/>
                <w:lang w:eastAsia="it-IT"/>
              </w:rPr>
              <w:t xml:space="preserve">CASI </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60,5%</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28,6%</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4,2%</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1,2%</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5,6%</w:t>
            </w:r>
          </w:p>
        </w:tc>
      </w:tr>
      <w:tr w:rsidR="00F923BF" w:rsidRPr="00632147" w:rsidTr="00632147">
        <w:trPr>
          <w:trHeight w:val="288"/>
        </w:trPr>
        <w:tc>
          <w:tcPr>
            <w:tcW w:w="1220" w:type="dxa"/>
            <w:shd w:val="clear" w:color="auto" w:fill="8EAADB"/>
            <w:noWrap/>
            <w:vAlign w:val="center"/>
          </w:tcPr>
          <w:p w:rsidR="00F923BF" w:rsidRPr="00632147" w:rsidRDefault="00F923BF" w:rsidP="00B66D4B">
            <w:pPr>
              <w:spacing w:after="0" w:line="240" w:lineRule="auto"/>
              <w:rPr>
                <w:rFonts w:cs="Calibri"/>
                <w:b/>
                <w:bCs/>
                <w:color w:val="FFFFFF"/>
                <w:lang w:eastAsia="it-IT"/>
              </w:rPr>
            </w:pPr>
            <w:r w:rsidRPr="00632147">
              <w:rPr>
                <w:rFonts w:cs="Calibri"/>
                <w:b/>
                <w:bCs/>
                <w:color w:val="FFFFFF"/>
                <w:lang w:eastAsia="it-IT"/>
              </w:rPr>
              <w:t>VALORE</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65,3%</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21,4%</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5,6%</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1,2%</w:t>
            </w:r>
          </w:p>
        </w:tc>
        <w:tc>
          <w:tcPr>
            <w:tcW w:w="2560" w:type="dxa"/>
            <w:shd w:val="clear" w:color="auto" w:fill="FFFFFF"/>
            <w:noWrap/>
            <w:vAlign w:val="center"/>
          </w:tcPr>
          <w:p w:rsidR="00F923BF" w:rsidRPr="00340F64" w:rsidRDefault="00F923BF" w:rsidP="00B66D4B">
            <w:pPr>
              <w:spacing w:after="0" w:line="240" w:lineRule="auto"/>
              <w:jc w:val="right"/>
              <w:rPr>
                <w:rFonts w:cs="Calibri"/>
                <w:color w:val="000000"/>
                <w:lang w:eastAsia="it-IT"/>
              </w:rPr>
            </w:pPr>
            <w:r w:rsidRPr="00340F64">
              <w:rPr>
                <w:rFonts w:cs="Calibri"/>
                <w:color w:val="000000"/>
                <w:lang w:eastAsia="it-IT"/>
              </w:rPr>
              <w:t>6,4%</w:t>
            </w:r>
          </w:p>
        </w:tc>
      </w:tr>
    </w:tbl>
    <w:p w:rsidR="00F923BF" w:rsidRDefault="00F923BF" w:rsidP="005D4B2B"/>
    <w:p w:rsidR="00F923BF" w:rsidRDefault="00F923BF" w:rsidP="005D4B2B">
      <w:r>
        <w:br w:type="page"/>
      </w:r>
    </w:p>
    <w:p w:rsidR="00F923BF" w:rsidRDefault="00F923BF" w:rsidP="005D4B2B"/>
    <w:p w:rsidR="00F923BF" w:rsidRPr="00220490" w:rsidRDefault="00F923BF" w:rsidP="005D4B2B">
      <w:r w:rsidRPr="00632147">
        <w:rPr>
          <w:rFonts w:cs="Calibri"/>
          <w:b/>
          <w:sz w:val="28"/>
        </w:rPr>
        <w:t>TAB7 - ASL AL - MOBILITA’ PASSIVA EXTRAREGIONALE RICOVERI ORDINARI+DH 2022</w:t>
      </w:r>
    </w:p>
    <w:p w:rsidR="00F923BF" w:rsidRPr="00632147" w:rsidRDefault="00F923BF" w:rsidP="005D4B2B">
      <w:pPr>
        <w:rPr>
          <w:rFonts w:cs="Calibri"/>
          <w:b/>
          <w:sz w:val="28"/>
        </w:rPr>
      </w:pPr>
      <w:r w:rsidRPr="00632147">
        <w:rPr>
          <w:rFonts w:cs="Calibri"/>
          <w:b/>
          <w:sz w:val="28"/>
        </w:rPr>
        <w:t>ANALISI PER REGIONE DELLA STRUTTURA EROGANTE - CASI</w:t>
      </w:r>
    </w:p>
    <w:p w:rsidR="00F923BF" w:rsidRDefault="00F923BF" w:rsidP="005D4B2B"/>
    <w:p w:rsidR="00F923BF" w:rsidRDefault="00F923BF" w:rsidP="005D4B2B">
      <w:r w:rsidRPr="003B2D73">
        <w:rPr>
          <w:noProof/>
          <w:lang w:eastAsia="it-IT"/>
        </w:rPr>
        <w:pict>
          <v:shape id="Grafico 8" o:spid="_x0000_i1032" type="#_x0000_t75" style="width:642pt;height:326.25pt;visibility:visible"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BKqaZh+gAA&#10;AEcD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CAG9yB0gAAAI8BAAAfAAAAeGwvY2hhcnRzL19yZWxzL2NoYXJ0&#10;MS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">
            <v:imagedata r:id="rId14" o:title=""/>
            <o:lock v:ext="edit" aspectratio="f"/>
          </v:shape>
        </w:pict>
      </w:r>
    </w:p>
    <w:p w:rsidR="00F923BF" w:rsidRDefault="00F923BF" w:rsidP="005D4B2B"/>
    <w:p w:rsidR="00F923BF" w:rsidRDefault="00F923BF" w:rsidP="005D4B2B">
      <w:r>
        <w:br w:type="page"/>
      </w:r>
    </w:p>
    <w:p w:rsidR="00F923BF" w:rsidRPr="00632147" w:rsidRDefault="00F923BF" w:rsidP="005D4B2B">
      <w:pPr>
        <w:rPr>
          <w:rFonts w:cs="Calibri"/>
          <w:b/>
          <w:sz w:val="28"/>
        </w:rPr>
      </w:pPr>
      <w:r w:rsidRPr="00632147">
        <w:rPr>
          <w:rFonts w:cs="Calibri"/>
          <w:b/>
          <w:sz w:val="28"/>
        </w:rPr>
        <w:t>TAB8 - ASL AL - MOBILITA’ PASSIVA EXTRAREGIONALE RICOVERI ORDINARI+DH 2022</w:t>
      </w:r>
    </w:p>
    <w:p w:rsidR="00F923BF" w:rsidRPr="00632147" w:rsidRDefault="00F923BF" w:rsidP="005D4B2B">
      <w:pPr>
        <w:rPr>
          <w:rFonts w:cs="Calibri"/>
          <w:b/>
          <w:sz w:val="28"/>
        </w:rPr>
      </w:pPr>
      <w:r w:rsidRPr="00632147">
        <w:rPr>
          <w:rFonts w:cs="Calibri"/>
          <w:b/>
          <w:sz w:val="28"/>
        </w:rPr>
        <w:t>ANALISI PER REGIONE DELLA STRUTTURA EROGANTE - VALORE</w:t>
      </w:r>
    </w:p>
    <w:p w:rsidR="00F923BF" w:rsidRDefault="00F923BF" w:rsidP="005D4B2B"/>
    <w:p w:rsidR="00F923BF" w:rsidRDefault="00F923BF" w:rsidP="005D4B2B">
      <w:r w:rsidRPr="003B2D73">
        <w:rPr>
          <w:noProof/>
          <w:lang w:eastAsia="it-IT"/>
        </w:rPr>
        <w:pict>
          <v:shape id="Grafico 5" o:spid="_x0000_i1033" type="#_x0000_t75" style="width:586.5pt;height:347.25pt;visibility:visible"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al+84vYFAAAlGQAAHAAAAGRycy90aGVtZS90aGVtZU92&#10;ZXJyaWRlMS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wQKAAAAAAAAACEAqt+ncyXKAAAlygAALQAAAGRycy9lbWJlZGRpbmdzL01pY3Jvc29mdF9FeGNl&#10;bF9Xb3Jrc2hlZXQueGxzeFBLAwQUAAYACAAAACEA2rd7298BAADcCg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DeCf0oAgEAANQD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">
            <v:imagedata r:id="rId15" o:title=""/>
            <o:lock v:ext="edit" aspectratio="f"/>
          </v:shape>
        </w:pict>
      </w:r>
    </w:p>
    <w:p w:rsidR="00F923BF" w:rsidRDefault="00F923BF" w:rsidP="005D4B2B">
      <w:r>
        <w:br w:type="page"/>
      </w:r>
    </w:p>
    <w:p w:rsidR="00F923BF" w:rsidRDefault="00F923BF" w:rsidP="005D4B2B"/>
    <w:p w:rsidR="00F923BF" w:rsidRPr="00632147" w:rsidRDefault="00F923BF" w:rsidP="005D4B2B">
      <w:pPr>
        <w:rPr>
          <w:rFonts w:cs="Calibri"/>
          <w:b/>
          <w:sz w:val="28"/>
        </w:rPr>
      </w:pPr>
      <w:r w:rsidRPr="00632147">
        <w:rPr>
          <w:rFonts w:cs="Calibri"/>
          <w:b/>
          <w:sz w:val="28"/>
        </w:rPr>
        <w:t>TAB9 - ASL AL - MOBILITA’ PASSIVA EXTRAREGIONALE RICOVERI ORDINARI+DH 2022</w:t>
      </w:r>
    </w:p>
    <w:p w:rsidR="00F923BF" w:rsidRPr="00632147" w:rsidRDefault="00F923BF" w:rsidP="005D4B2B">
      <w:pPr>
        <w:rPr>
          <w:rFonts w:cs="Calibri"/>
          <w:b/>
          <w:sz w:val="28"/>
        </w:rPr>
      </w:pPr>
      <w:r w:rsidRPr="00632147">
        <w:rPr>
          <w:rFonts w:cs="Calibri"/>
          <w:b/>
          <w:sz w:val="28"/>
        </w:rPr>
        <w:t>INCIDENZA % DELLA MOBILITA’ EXTRAREGIONALE SULL’OSPEDALIZZAZIONE COMPLESSIVA PER AREA TERRITORIALE</w:t>
      </w:r>
    </w:p>
    <w:p w:rsidR="00F923BF" w:rsidRDefault="00F923BF" w:rsidP="005D4B2B"/>
    <w:p w:rsidR="00F923BF" w:rsidRDefault="00F923BF" w:rsidP="005D4B2B">
      <w:r w:rsidRPr="003B2D73">
        <w:rPr>
          <w:noProof/>
          <w:lang w:eastAsia="it-IT"/>
        </w:rPr>
        <w:pict>
          <v:shape id="Grafico 26" o:spid="_x0000_i1034" type="#_x0000_t75" style="width:330.75pt;height:283.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">
            <v:imagedata r:id="rId16" o:title=""/>
            <o:lock v:ext="edit" aspectratio="f"/>
          </v:shape>
        </w:pict>
      </w:r>
      <w:r>
        <w:t xml:space="preserve">  </w:t>
      </w:r>
      <w:r w:rsidRPr="003B2D73">
        <w:rPr>
          <w:noProof/>
          <w:lang w:eastAsia="it-IT"/>
        </w:rPr>
        <w:pict>
          <v:shape id="Grafico 21" o:spid="_x0000_i1035" type="#_x0000_t75" style="width:345pt;height:28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">
            <v:imagedata r:id="rId17" o:title=""/>
            <o:lock v:ext="edit" aspectratio="f"/>
          </v:shape>
        </w:pict>
      </w:r>
    </w:p>
    <w:p w:rsidR="00F923BF" w:rsidRDefault="00F923BF" w:rsidP="005D4B2B">
      <w:pPr>
        <w:jc w:val="both"/>
        <w:rPr>
          <w:sz w:val="24"/>
        </w:rPr>
      </w:pPr>
      <w:r w:rsidRPr="008357FC">
        <w:rPr>
          <w:sz w:val="24"/>
        </w:rPr>
        <w:t xml:space="preserve"> I due grafici </w:t>
      </w:r>
      <w:r>
        <w:rPr>
          <w:sz w:val="24"/>
        </w:rPr>
        <w:t>(TAB9) analizzano l’incidenza in percentuale (sul totale dell’ospedalizzazione per ambito) del ricorso a strutture extraregionale per ricovero ospedaliero da parte di residenti dei diversi ambiti territoriali dell’ASL AL.</w:t>
      </w:r>
    </w:p>
    <w:p w:rsidR="00F923BF" w:rsidRPr="008357FC" w:rsidRDefault="00F923BF" w:rsidP="005D4B2B">
      <w:pPr>
        <w:jc w:val="both"/>
        <w:rPr>
          <w:sz w:val="24"/>
        </w:rPr>
      </w:pPr>
      <w:r>
        <w:rPr>
          <w:sz w:val="24"/>
        </w:rPr>
        <w:t>E’ evidente la più alta percentuale per le aree confinanti con Lombardia ed Liguria (Tortona, Novi L. ed Ovada), rispetto ad aree più centrali rispetto al territorio piemontese.</w:t>
      </w:r>
    </w:p>
    <w:p w:rsidR="00F923BF" w:rsidRDefault="00F923BF" w:rsidP="005D4B2B"/>
    <w:p w:rsidR="00F923BF" w:rsidRDefault="00F923BF" w:rsidP="005D4B2B"/>
    <w:p w:rsidR="00F923BF" w:rsidRPr="00632147" w:rsidRDefault="00F923BF" w:rsidP="005D4B2B">
      <w:pPr>
        <w:rPr>
          <w:rFonts w:cs="Calibri"/>
          <w:b/>
          <w:sz w:val="28"/>
        </w:rPr>
      </w:pPr>
      <w:r w:rsidRPr="00632147">
        <w:rPr>
          <w:rFonts w:cs="Calibri"/>
          <w:b/>
          <w:sz w:val="28"/>
        </w:rPr>
        <w:t>TAB10 - ASL AL - MOBILITA’ PASSIVA EXTRAREGIONALE RICOVERI ORDINARI+DH 2022</w:t>
      </w:r>
    </w:p>
    <w:p w:rsidR="00F923BF" w:rsidRPr="00632147" w:rsidRDefault="00F923BF" w:rsidP="005D4B2B">
      <w:pPr>
        <w:rPr>
          <w:rFonts w:cs="Calibri"/>
          <w:b/>
          <w:sz w:val="28"/>
        </w:rPr>
      </w:pPr>
      <w:r w:rsidRPr="00632147">
        <w:rPr>
          <w:rFonts w:cs="Calibri"/>
          <w:b/>
          <w:sz w:val="28"/>
        </w:rPr>
        <w:t>INCIDENZA % SUL TOTALE DELLA MOBILITA’ EXTRAREGIONALE DELL’ASL AL SUDDIVISA PER AMBITO TERRITORIALE</w:t>
      </w:r>
    </w:p>
    <w:p w:rsidR="00F923BF" w:rsidRDefault="00F923BF" w:rsidP="005D4B2B"/>
    <w:p w:rsidR="00F923BF" w:rsidRDefault="00F923BF" w:rsidP="005D4B2B">
      <w:r w:rsidRPr="003B2D73">
        <w:rPr>
          <w:noProof/>
          <w:lang w:eastAsia="it-IT"/>
        </w:rPr>
        <w:pict>
          <v:shape id="Grafico 9" o:spid="_x0000_i1036" type="#_x0000_t75" style="width:657pt;height:326.25pt;visibility:visible"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">
            <v:imagedata r:id="rId18" o:title=""/>
            <o:lock v:ext="edit" aspectratio="f"/>
          </v:shape>
        </w:pict>
      </w:r>
    </w:p>
    <w:p w:rsidR="00F923BF" w:rsidRDefault="00F923BF" w:rsidP="005D4B2B"/>
    <w:p w:rsidR="00F923BF" w:rsidRPr="00632147" w:rsidRDefault="00F923BF" w:rsidP="005D4B2B">
      <w:pPr>
        <w:rPr>
          <w:rFonts w:cs="Calibri"/>
          <w:b/>
          <w:sz w:val="28"/>
        </w:rPr>
      </w:pPr>
      <w:r w:rsidRPr="00632147">
        <w:rPr>
          <w:rFonts w:cs="Calibri"/>
          <w:b/>
          <w:sz w:val="28"/>
        </w:rPr>
        <w:t>ASL AL - MOBILITA’ PASSIVA EXTRAREGIONALE RICOVERI ORDINARI+DH 2022</w:t>
      </w:r>
    </w:p>
    <w:p w:rsidR="00F923BF" w:rsidRPr="00632147" w:rsidRDefault="00F923BF" w:rsidP="005D4B2B">
      <w:pPr>
        <w:rPr>
          <w:rFonts w:cs="Calibri"/>
          <w:b/>
          <w:sz w:val="28"/>
        </w:rPr>
      </w:pPr>
      <w:r w:rsidRPr="00632147">
        <w:rPr>
          <w:rFonts w:cs="Calibri"/>
          <w:b/>
          <w:sz w:val="28"/>
        </w:rPr>
        <w:t>INCIDENZA % DELLE DISCIPLINE SUL TOTALE DELLA MOBILITA’ EXTRAREGIONALE SUDDIVISA PER AMBITO TERRITORIALE</w:t>
      </w:r>
    </w:p>
    <w:p w:rsidR="00F923BF" w:rsidRPr="00D07E12" w:rsidRDefault="00F923BF" w:rsidP="005D4B2B">
      <w:pPr>
        <w:rPr>
          <w:sz w:val="24"/>
        </w:rPr>
      </w:pPr>
    </w:p>
    <w:p w:rsidR="00F923BF" w:rsidRDefault="00F923BF" w:rsidP="005D4B2B">
      <w:pPr>
        <w:rPr>
          <w:sz w:val="24"/>
        </w:rPr>
      </w:pPr>
      <w:r>
        <w:rPr>
          <w:sz w:val="24"/>
        </w:rPr>
        <w:t>In questi grafici (TAB11) si analizza quanto incidono le singole discipline sul totale di ricorso al ricovero ospedaliero extraregione per</w:t>
      </w:r>
    </w:p>
    <w:p w:rsidR="00F923BF" w:rsidRPr="00D07E12" w:rsidRDefault="00F923BF" w:rsidP="005D4B2B">
      <w:pPr>
        <w:pStyle w:val="Paragrafoelenco"/>
        <w:numPr>
          <w:ilvl w:val="0"/>
          <w:numId w:val="3"/>
        </w:numPr>
        <w:rPr>
          <w:sz w:val="24"/>
        </w:rPr>
      </w:pPr>
      <w:r w:rsidRPr="00D07E12">
        <w:rPr>
          <w:sz w:val="24"/>
        </w:rPr>
        <w:t>Totale residenti ASL AL</w:t>
      </w:r>
    </w:p>
    <w:p w:rsidR="00F923BF" w:rsidRPr="00D07E12" w:rsidRDefault="00F923BF" w:rsidP="005D4B2B">
      <w:pPr>
        <w:pStyle w:val="Paragrafoelenco"/>
        <w:numPr>
          <w:ilvl w:val="0"/>
          <w:numId w:val="3"/>
        </w:numPr>
        <w:rPr>
          <w:sz w:val="24"/>
        </w:rPr>
      </w:pPr>
      <w:r>
        <w:rPr>
          <w:sz w:val="24"/>
        </w:rPr>
        <w:t>S</w:t>
      </w:r>
      <w:r w:rsidRPr="00D07E12">
        <w:rPr>
          <w:sz w:val="24"/>
        </w:rPr>
        <w:t>ingolo ambito territoriale</w:t>
      </w:r>
    </w:p>
    <w:p w:rsidR="00F923BF" w:rsidRDefault="00F923BF" w:rsidP="005D4B2B">
      <w:pPr>
        <w:jc w:val="both"/>
        <w:rPr>
          <w:sz w:val="24"/>
        </w:rPr>
      </w:pPr>
      <w:r>
        <w:rPr>
          <w:sz w:val="24"/>
        </w:rPr>
        <w:t>Come già evidenziato in altra parte della relazione, sul totale dell’ASL AL si registra una forte incidenza della riabilitazione, seguita dalle specialità chirurgiche (ortopedia, chirurgia generale, day surgery, oculistica, urologia). Elevata la percentuale per ostetricia ginecologia (9.4%), soprattutto legata ai parti verso la regione Lombardia.</w:t>
      </w:r>
    </w:p>
    <w:p w:rsidR="00F923BF" w:rsidRDefault="00F923BF" w:rsidP="005D4B2B">
      <w:pPr>
        <w:jc w:val="both"/>
        <w:rPr>
          <w:sz w:val="24"/>
        </w:rPr>
      </w:pPr>
      <w:r>
        <w:rPr>
          <w:sz w:val="24"/>
        </w:rPr>
        <w:t>Più contenuta la percentuale per le specialità dell’area medica quali medicina, neurologia, cardiologia,</w:t>
      </w:r>
      <w:r w:rsidRPr="00D07E12">
        <w:rPr>
          <w:sz w:val="24"/>
        </w:rPr>
        <w:t xml:space="preserve"> </w:t>
      </w:r>
      <w:r>
        <w:rPr>
          <w:sz w:val="24"/>
        </w:rPr>
        <w:t>oncologia (per tale specialità è peraltro elevata la fuga sulle prestazioni di specialistica ambulatoriale).</w:t>
      </w:r>
    </w:p>
    <w:p w:rsidR="00F923BF" w:rsidRDefault="00F923BF" w:rsidP="005D4B2B">
      <w:pPr>
        <w:jc w:val="both"/>
        <w:rPr>
          <w:sz w:val="24"/>
        </w:rPr>
      </w:pPr>
    </w:p>
    <w:p w:rsidR="00F923BF" w:rsidRDefault="00F923BF" w:rsidP="005D4B2B">
      <w:pPr>
        <w:jc w:val="both"/>
        <w:rPr>
          <w:sz w:val="24"/>
        </w:rPr>
      </w:pPr>
      <w:r>
        <w:rPr>
          <w:sz w:val="24"/>
        </w:rPr>
        <w:t>Per quanto riguarda le peculiarità delle singole aree territoriali (per le quali si riproducono costantemente gli elevati valori per RRF ed ortopedia):</w:t>
      </w:r>
    </w:p>
    <w:p w:rsidR="00F923BF" w:rsidRPr="00814356" w:rsidRDefault="00F923BF" w:rsidP="005D4B2B">
      <w:pPr>
        <w:pStyle w:val="Paragrafoelenco"/>
        <w:numPr>
          <w:ilvl w:val="0"/>
          <w:numId w:val="6"/>
        </w:numPr>
        <w:jc w:val="both"/>
        <w:rPr>
          <w:sz w:val="24"/>
        </w:rPr>
      </w:pPr>
      <w:r w:rsidRPr="00814356">
        <w:rPr>
          <w:sz w:val="24"/>
        </w:rPr>
        <w:t>Acqui T.: particolarmente elevate le percentuali per ostetricia, oculistica e day surgery</w:t>
      </w:r>
    </w:p>
    <w:p w:rsidR="00F923BF" w:rsidRPr="00814356" w:rsidRDefault="00F923BF" w:rsidP="005D4B2B">
      <w:pPr>
        <w:pStyle w:val="Paragrafoelenco"/>
        <w:numPr>
          <w:ilvl w:val="0"/>
          <w:numId w:val="6"/>
        </w:numPr>
        <w:jc w:val="both"/>
        <w:rPr>
          <w:sz w:val="24"/>
        </w:rPr>
      </w:pPr>
      <w:r w:rsidRPr="00814356">
        <w:rPr>
          <w:sz w:val="24"/>
        </w:rPr>
        <w:t>Alessandria: particolarmente elevate le percentuali per chirurgia ed ostetricia</w:t>
      </w:r>
    </w:p>
    <w:p w:rsidR="00F923BF" w:rsidRPr="00814356" w:rsidRDefault="00F923BF" w:rsidP="005D4B2B">
      <w:pPr>
        <w:pStyle w:val="Paragrafoelenco"/>
        <w:numPr>
          <w:ilvl w:val="0"/>
          <w:numId w:val="6"/>
        </w:numPr>
        <w:jc w:val="both"/>
        <w:rPr>
          <w:sz w:val="24"/>
        </w:rPr>
      </w:pPr>
      <w:r w:rsidRPr="00814356">
        <w:rPr>
          <w:sz w:val="24"/>
        </w:rPr>
        <w:t>Casale M.: particolarmente elevate le percentuali per chirurgia e day surgery (oltre alla forte incidenza dell’ortopedia)</w:t>
      </w:r>
    </w:p>
    <w:p w:rsidR="00F923BF" w:rsidRPr="00814356" w:rsidRDefault="00F923BF" w:rsidP="005D4B2B">
      <w:pPr>
        <w:pStyle w:val="Paragrafoelenco"/>
        <w:numPr>
          <w:ilvl w:val="0"/>
          <w:numId w:val="6"/>
        </w:numPr>
        <w:jc w:val="both"/>
        <w:rPr>
          <w:sz w:val="24"/>
        </w:rPr>
      </w:pPr>
      <w:r w:rsidRPr="00814356">
        <w:rPr>
          <w:sz w:val="24"/>
        </w:rPr>
        <w:t>Novi L.: i dati sono in linea con l’andamento complessivo ASL AL</w:t>
      </w:r>
    </w:p>
    <w:p w:rsidR="00F923BF" w:rsidRPr="00814356" w:rsidRDefault="00F923BF" w:rsidP="005D4B2B">
      <w:pPr>
        <w:pStyle w:val="Paragrafoelenco"/>
        <w:numPr>
          <w:ilvl w:val="0"/>
          <w:numId w:val="6"/>
        </w:numPr>
        <w:jc w:val="both"/>
        <w:rPr>
          <w:sz w:val="24"/>
        </w:rPr>
      </w:pPr>
      <w:r w:rsidRPr="00814356">
        <w:rPr>
          <w:sz w:val="24"/>
        </w:rPr>
        <w:t>Ovada: particolarmente elevate le percentuali per oculistica, day surgery ed ostetricia</w:t>
      </w:r>
    </w:p>
    <w:p w:rsidR="00F923BF" w:rsidRPr="00814356" w:rsidRDefault="00F923BF" w:rsidP="005D4B2B">
      <w:pPr>
        <w:pStyle w:val="Paragrafoelenco"/>
        <w:numPr>
          <w:ilvl w:val="0"/>
          <w:numId w:val="6"/>
        </w:numPr>
        <w:jc w:val="both"/>
        <w:rPr>
          <w:sz w:val="24"/>
        </w:rPr>
      </w:pPr>
      <w:r w:rsidRPr="00814356">
        <w:rPr>
          <w:sz w:val="24"/>
        </w:rPr>
        <w:t>Tortona: i dati sono in linea con l’andamento complessivo ASL AL</w:t>
      </w:r>
    </w:p>
    <w:p w:rsidR="00F923BF" w:rsidRPr="00814356" w:rsidRDefault="00F923BF" w:rsidP="005D4B2B">
      <w:pPr>
        <w:pStyle w:val="Paragrafoelenco"/>
        <w:numPr>
          <w:ilvl w:val="0"/>
          <w:numId w:val="6"/>
        </w:numPr>
        <w:jc w:val="both"/>
        <w:rPr>
          <w:sz w:val="24"/>
        </w:rPr>
      </w:pPr>
      <w:r w:rsidRPr="00814356">
        <w:rPr>
          <w:sz w:val="24"/>
        </w:rPr>
        <w:t>Valenza: particolarmente elevate le percentuali per day surgery ed ostetricia</w:t>
      </w:r>
    </w:p>
    <w:p w:rsidR="00F923BF" w:rsidRDefault="00F923BF" w:rsidP="005D4B2B">
      <w:pPr>
        <w:jc w:val="both"/>
        <w:rPr>
          <w:sz w:val="24"/>
        </w:rPr>
      </w:pPr>
    </w:p>
    <w:p w:rsidR="00F923BF" w:rsidRPr="00D07E12" w:rsidRDefault="00F923BF" w:rsidP="005D4B2B">
      <w:pPr>
        <w:jc w:val="both"/>
        <w:rPr>
          <w:sz w:val="24"/>
        </w:rPr>
      </w:pPr>
    </w:p>
    <w:p w:rsidR="00F923BF" w:rsidRDefault="00F923BF" w:rsidP="005D4B2B">
      <w:pPr>
        <w:jc w:val="both"/>
        <w:rPr>
          <w:sz w:val="24"/>
        </w:rPr>
      </w:pPr>
    </w:p>
    <w:p w:rsidR="00F923BF" w:rsidRPr="00632147" w:rsidRDefault="00F923BF" w:rsidP="005D4B2B">
      <w:pPr>
        <w:jc w:val="both"/>
        <w:rPr>
          <w:rFonts w:cs="Calibri"/>
          <w:b/>
          <w:sz w:val="28"/>
        </w:rPr>
      </w:pPr>
      <w:r w:rsidRPr="00632147">
        <w:rPr>
          <w:rFonts w:cs="Calibri"/>
          <w:b/>
          <w:sz w:val="28"/>
        </w:rPr>
        <w:t>TAB11 - INCIDENZA % DELLE DISCIPLINE SUL TOTALE DELLA MOBILITA’ EXTRAREGIONALE SUDDIVISA PER AMBITO TERRITORIALE 2022</w:t>
      </w:r>
    </w:p>
    <w:p w:rsidR="00F923BF" w:rsidRDefault="00F923BF" w:rsidP="005D4B2B">
      <w:pPr>
        <w:jc w:val="both"/>
        <w:rPr>
          <w:sz w:val="24"/>
        </w:rPr>
      </w:pPr>
    </w:p>
    <w:p w:rsidR="00F923BF" w:rsidRPr="00D07E12" w:rsidRDefault="00F923BF" w:rsidP="00DF237F">
      <w:pPr>
        <w:jc w:val="center"/>
        <w:rPr>
          <w:sz w:val="24"/>
        </w:rPr>
      </w:pPr>
      <w:r w:rsidRPr="00632147">
        <w:rPr>
          <w:noProof/>
          <w:sz w:val="24"/>
          <w:lang w:eastAsia="it-IT"/>
        </w:rPr>
        <w:pict>
          <v:shape id="Immagine 33" o:spid="_x0000_i1037" type="#_x0000_t75" style="width:607.5pt;height:378.75pt;visibility:visible">
            <v:imagedata r:id="rId19" o:title=""/>
          </v:shape>
        </w:pict>
      </w:r>
    </w:p>
    <w:p w:rsidR="00F923BF" w:rsidRDefault="00F923BF" w:rsidP="005D4B2B"/>
    <w:p w:rsidR="00F923BF" w:rsidRDefault="00F923BF" w:rsidP="005D4B2B">
      <w:r>
        <w:br w:type="page"/>
      </w:r>
      <w:r w:rsidRPr="003B2D73">
        <w:rPr>
          <w:noProof/>
          <w:lang w:eastAsia="it-IT"/>
        </w:rPr>
        <w:pict>
          <v:shape id="Immagine 28" o:spid="_x0000_i1038" type="#_x0000_t75" style="width:346.5pt;height:3in;visibility:visible">
            <v:imagedata r:id="rId20" o:title=""/>
          </v:shape>
        </w:pict>
      </w:r>
      <w:r>
        <w:t xml:space="preserve"> </w:t>
      </w:r>
      <w:r w:rsidRPr="003B2D73">
        <w:rPr>
          <w:noProof/>
          <w:lang w:eastAsia="it-IT"/>
        </w:rPr>
        <w:pict>
          <v:shape id="Immagine 29" o:spid="_x0000_i1039" type="#_x0000_t75" style="width:346.5pt;height:215.25pt;visibility:visible">
            <v:imagedata r:id="rId21" o:title=""/>
          </v:shape>
        </w:pict>
      </w:r>
    </w:p>
    <w:p w:rsidR="00F923BF" w:rsidRDefault="00F923BF" w:rsidP="005D4B2B">
      <w:r w:rsidRPr="003B2D73">
        <w:rPr>
          <w:noProof/>
          <w:lang w:eastAsia="it-IT"/>
        </w:rPr>
        <w:pict>
          <v:shape id="Immagine 30" o:spid="_x0000_i1040" type="#_x0000_t75" style="width:347.25pt;height:215.25pt;visibility:visible">
            <v:imagedata r:id="rId22" o:title=""/>
          </v:shape>
        </w:pict>
      </w:r>
      <w:r>
        <w:t xml:space="preserve"> </w:t>
      </w:r>
      <w:r w:rsidRPr="003B2D73">
        <w:rPr>
          <w:noProof/>
          <w:lang w:eastAsia="it-IT"/>
        </w:rPr>
        <w:pict>
          <v:shape id="Immagine 31" o:spid="_x0000_i1041" type="#_x0000_t75" style="width:346.5pt;height:215.25pt;visibility:visible">
            <v:imagedata r:id="rId23" o:title=""/>
          </v:shape>
        </w:pict>
      </w:r>
    </w:p>
    <w:p w:rsidR="00F923BF" w:rsidRDefault="00F923BF" w:rsidP="005D4B2B">
      <w:r>
        <w:br w:type="page"/>
      </w:r>
    </w:p>
    <w:p w:rsidR="00F923BF" w:rsidRDefault="00F923BF" w:rsidP="005D4B2B"/>
    <w:p w:rsidR="00F923BF" w:rsidRDefault="00F923BF" w:rsidP="005D4B2B">
      <w:r w:rsidRPr="003B2D73">
        <w:rPr>
          <w:noProof/>
          <w:lang w:eastAsia="it-IT"/>
        </w:rPr>
        <w:pict>
          <v:shape id="Immagine 34" o:spid="_x0000_i1042" type="#_x0000_t75" style="width:340.5pt;height:212.25pt;visibility:visible">
            <v:imagedata r:id="rId24" o:title=""/>
          </v:shape>
        </w:pict>
      </w:r>
      <w:r>
        <w:t xml:space="preserve">  </w:t>
      </w:r>
      <w:r w:rsidRPr="003B2D73">
        <w:rPr>
          <w:noProof/>
          <w:lang w:eastAsia="it-IT"/>
        </w:rPr>
        <w:pict>
          <v:shape id="Immagine 35" o:spid="_x0000_i1043" type="#_x0000_t75" style="width:340.5pt;height:211.5pt;visibility:visible">
            <v:imagedata r:id="rId25" o:title=""/>
          </v:shape>
        </w:pict>
      </w:r>
    </w:p>
    <w:p w:rsidR="00F923BF" w:rsidRDefault="00F923BF" w:rsidP="005D4B2B">
      <w:r w:rsidRPr="003B2D73">
        <w:rPr>
          <w:noProof/>
          <w:lang w:eastAsia="it-IT"/>
        </w:rPr>
        <w:pict>
          <v:shape id="Immagine 36" o:spid="_x0000_i1044" type="#_x0000_t75" style="width:346.5pt;height:215.25pt;visibility:visible">
            <v:imagedata r:id="rId26" o:title=""/>
          </v:shape>
        </w:pict>
      </w:r>
    </w:p>
    <w:p w:rsidR="00F923BF" w:rsidRDefault="00F923BF" w:rsidP="005D4B2B"/>
    <w:p w:rsidR="00F923BF" w:rsidRDefault="00F923BF" w:rsidP="005D4B2B">
      <w:pPr>
        <w:rPr>
          <w:sz w:val="24"/>
          <w:szCs w:val="24"/>
        </w:rPr>
      </w:pPr>
      <w:r w:rsidRPr="00554EDB">
        <w:rPr>
          <w:sz w:val="24"/>
          <w:szCs w:val="24"/>
        </w:rPr>
        <w:t xml:space="preserve">Nelle due successive tabelle </w:t>
      </w:r>
      <w:r>
        <w:rPr>
          <w:sz w:val="24"/>
          <w:szCs w:val="24"/>
        </w:rPr>
        <w:t xml:space="preserve">(TAB12 e TAB13) </w:t>
      </w:r>
      <w:r w:rsidRPr="00554EDB">
        <w:rPr>
          <w:sz w:val="24"/>
          <w:szCs w:val="24"/>
        </w:rPr>
        <w:t>vengono analizzate</w:t>
      </w:r>
      <w:r>
        <w:rPr>
          <w:sz w:val="24"/>
          <w:szCs w:val="24"/>
        </w:rPr>
        <w:t>:</w:t>
      </w:r>
    </w:p>
    <w:p w:rsidR="00F923BF" w:rsidRPr="00554EDB" w:rsidRDefault="00F923BF" w:rsidP="005D4B2B">
      <w:pPr>
        <w:pStyle w:val="Paragrafoelenco"/>
        <w:numPr>
          <w:ilvl w:val="0"/>
          <w:numId w:val="4"/>
        </w:numPr>
        <w:rPr>
          <w:sz w:val="24"/>
          <w:szCs w:val="24"/>
        </w:rPr>
      </w:pPr>
      <w:r w:rsidRPr="00554EDB">
        <w:rPr>
          <w:sz w:val="24"/>
          <w:szCs w:val="24"/>
        </w:rPr>
        <w:t>le incidenze in % degli episodi di ricovero, aggregati per MDC, sul totale dei residenti ASL AL e per singolo ambito territoriale</w:t>
      </w:r>
    </w:p>
    <w:p w:rsidR="00F923BF" w:rsidRDefault="00F923BF" w:rsidP="005D4B2B">
      <w:pPr>
        <w:pStyle w:val="Paragrafoelenco"/>
        <w:numPr>
          <w:ilvl w:val="0"/>
          <w:numId w:val="4"/>
        </w:numPr>
        <w:rPr>
          <w:sz w:val="24"/>
          <w:szCs w:val="24"/>
        </w:rPr>
      </w:pPr>
      <w:r w:rsidRPr="00554EDB">
        <w:rPr>
          <w:sz w:val="24"/>
          <w:szCs w:val="24"/>
        </w:rPr>
        <w:t>i primi DRG in termini di numerosità</w:t>
      </w:r>
    </w:p>
    <w:p w:rsidR="00F923BF" w:rsidRDefault="00F923BF" w:rsidP="005D4B2B">
      <w:pPr>
        <w:pStyle w:val="Paragrafoelenco"/>
        <w:rPr>
          <w:sz w:val="24"/>
          <w:szCs w:val="24"/>
        </w:rPr>
      </w:pPr>
    </w:p>
    <w:p w:rsidR="00F923BF" w:rsidRPr="00554EDB" w:rsidRDefault="00F923BF" w:rsidP="005D4B2B">
      <w:pPr>
        <w:pStyle w:val="Paragrafoelenco"/>
        <w:rPr>
          <w:sz w:val="24"/>
          <w:szCs w:val="24"/>
        </w:rPr>
      </w:pPr>
    </w:p>
    <w:p w:rsidR="00F923BF" w:rsidRPr="00632147" w:rsidRDefault="00F923BF" w:rsidP="005D4B2B">
      <w:pPr>
        <w:rPr>
          <w:rFonts w:cs="Calibri"/>
          <w:b/>
          <w:sz w:val="28"/>
        </w:rPr>
      </w:pPr>
      <w:r w:rsidRPr="00632147">
        <w:rPr>
          <w:rFonts w:cs="Calibri"/>
          <w:b/>
          <w:sz w:val="28"/>
        </w:rPr>
        <w:t xml:space="preserve">TAB12 - ASL AL - MOBILITA’ PASSIVA EXTRAREGIONALE RICOVERI ORDINARI+DH </w:t>
      </w:r>
    </w:p>
    <w:p w:rsidR="00F923BF" w:rsidRPr="00632147" w:rsidRDefault="00F923BF" w:rsidP="005D4B2B">
      <w:pPr>
        <w:rPr>
          <w:rFonts w:cs="Calibri"/>
          <w:b/>
          <w:sz w:val="28"/>
        </w:rPr>
      </w:pPr>
      <w:r w:rsidRPr="00632147">
        <w:rPr>
          <w:rFonts w:cs="Calibri"/>
          <w:b/>
          <w:sz w:val="28"/>
        </w:rPr>
        <w:t>INCIDENZA % DELLE DISCIPLINE SUL TOTALE DELLA MOBILITA’ EXTRAREGIONALE SUDDIVISA PER AMBITO TERRITORIALE</w:t>
      </w:r>
    </w:p>
    <w:p w:rsidR="00F923BF" w:rsidRDefault="00F923BF" w:rsidP="005D4B2B">
      <w:r w:rsidRPr="003B2D73">
        <w:rPr>
          <w:noProof/>
          <w:lang w:eastAsia="it-IT"/>
        </w:rPr>
        <w:pict>
          <v:shape id="Immagine 18" o:spid="_x0000_i1045" type="#_x0000_t75" style="width:686.25pt;height:267.75pt;visibility:visible">
            <v:imagedata r:id="rId27" o:title=""/>
          </v:shape>
        </w:pict>
      </w:r>
    </w:p>
    <w:p w:rsidR="00F923BF" w:rsidRDefault="00F923BF" w:rsidP="005D4B2B">
      <w:r>
        <w:br w:type="page"/>
      </w:r>
    </w:p>
    <w:p w:rsidR="00F923BF" w:rsidRPr="00632147" w:rsidRDefault="00F923BF" w:rsidP="005D4B2B">
      <w:pPr>
        <w:rPr>
          <w:rFonts w:cs="Calibri"/>
          <w:b/>
          <w:sz w:val="28"/>
        </w:rPr>
      </w:pPr>
      <w:r w:rsidRPr="00632147">
        <w:rPr>
          <w:rFonts w:cs="Calibri"/>
          <w:b/>
          <w:sz w:val="28"/>
        </w:rPr>
        <w:t>TAB13 - ASL AL - MOBILITA’ PASSIVA EXTRAREGIONALE RICOVERI ORDINARI+DH 2022</w:t>
      </w:r>
    </w:p>
    <w:p w:rsidR="00F923BF" w:rsidRPr="00632147" w:rsidRDefault="00F923BF" w:rsidP="005D4B2B">
      <w:pPr>
        <w:rPr>
          <w:rFonts w:cs="Calibri"/>
          <w:b/>
          <w:sz w:val="28"/>
        </w:rPr>
      </w:pPr>
      <w:r w:rsidRPr="00632147">
        <w:rPr>
          <w:rFonts w:cs="Calibri"/>
          <w:b/>
          <w:sz w:val="28"/>
        </w:rPr>
        <w:t>PRINCIPALI DRG (PER AMBITO TERRITORIALE)</w:t>
      </w:r>
    </w:p>
    <w:p w:rsidR="00F923BF" w:rsidRDefault="00F923BF" w:rsidP="005D4B2B">
      <w:r w:rsidRPr="003B2D73">
        <w:rPr>
          <w:noProof/>
          <w:lang w:eastAsia="it-IT"/>
        </w:rPr>
        <w:pict>
          <v:shape id="Immagine 23" o:spid="_x0000_i1046" type="#_x0000_t75" style="width:712.5pt;height:229.5pt;visibility:visible">
            <v:imagedata r:id="rId28" o:title=""/>
          </v:shape>
        </w:pict>
      </w:r>
    </w:p>
    <w:p w:rsidR="00F923BF" w:rsidRPr="00814356" w:rsidRDefault="00F923BF" w:rsidP="005D4B2B">
      <w:pPr>
        <w:rPr>
          <w:sz w:val="24"/>
        </w:rPr>
      </w:pPr>
    </w:p>
    <w:p w:rsidR="00F923BF" w:rsidRPr="00814356" w:rsidRDefault="00F923BF" w:rsidP="005D4B2B">
      <w:pPr>
        <w:rPr>
          <w:sz w:val="24"/>
        </w:rPr>
      </w:pPr>
      <w:r w:rsidRPr="00814356">
        <w:rPr>
          <w:sz w:val="24"/>
        </w:rPr>
        <w:t>Le due precedenti tabelle confermano le principali aree di fuga extraregionale</w:t>
      </w:r>
      <w:r>
        <w:rPr>
          <w:sz w:val="24"/>
        </w:rPr>
        <w:t>:</w:t>
      </w:r>
    </w:p>
    <w:p w:rsidR="00F923BF" w:rsidRPr="00814356" w:rsidRDefault="00F923BF" w:rsidP="005D4B2B">
      <w:pPr>
        <w:pStyle w:val="Paragrafoelenco"/>
        <w:numPr>
          <w:ilvl w:val="0"/>
          <w:numId w:val="5"/>
        </w:numPr>
        <w:rPr>
          <w:sz w:val="24"/>
        </w:rPr>
      </w:pPr>
      <w:r w:rsidRPr="00814356">
        <w:rPr>
          <w:sz w:val="24"/>
        </w:rPr>
        <w:t>Patologie muscolo-scheletriche</w:t>
      </w:r>
    </w:p>
    <w:p w:rsidR="00F923BF" w:rsidRPr="00814356" w:rsidRDefault="00F923BF" w:rsidP="005D4B2B">
      <w:pPr>
        <w:pStyle w:val="Paragrafoelenco"/>
        <w:numPr>
          <w:ilvl w:val="0"/>
          <w:numId w:val="5"/>
        </w:numPr>
        <w:rPr>
          <w:sz w:val="24"/>
        </w:rPr>
      </w:pPr>
      <w:r w:rsidRPr="00814356">
        <w:rPr>
          <w:sz w:val="24"/>
        </w:rPr>
        <w:t>Patologie cardio-circolatorie</w:t>
      </w:r>
    </w:p>
    <w:p w:rsidR="00F923BF" w:rsidRPr="00814356" w:rsidRDefault="00F923BF" w:rsidP="005D4B2B">
      <w:pPr>
        <w:pStyle w:val="Paragrafoelenco"/>
        <w:numPr>
          <w:ilvl w:val="0"/>
          <w:numId w:val="5"/>
        </w:numPr>
        <w:rPr>
          <w:sz w:val="24"/>
        </w:rPr>
      </w:pPr>
      <w:r w:rsidRPr="00814356">
        <w:rPr>
          <w:sz w:val="24"/>
        </w:rPr>
        <w:t>Disturbi del sistema nervoso</w:t>
      </w:r>
    </w:p>
    <w:p w:rsidR="00F923BF" w:rsidRPr="00814356" w:rsidRDefault="00F923BF" w:rsidP="005D4B2B">
      <w:pPr>
        <w:pStyle w:val="Paragrafoelenco"/>
        <w:numPr>
          <w:ilvl w:val="0"/>
          <w:numId w:val="5"/>
        </w:numPr>
        <w:rPr>
          <w:sz w:val="24"/>
        </w:rPr>
      </w:pPr>
      <w:r w:rsidRPr="00814356">
        <w:rPr>
          <w:sz w:val="24"/>
        </w:rPr>
        <w:t>Patologie ostetrico ginecologi</w:t>
      </w:r>
      <w:r>
        <w:rPr>
          <w:sz w:val="24"/>
        </w:rPr>
        <w:t>ch</w:t>
      </w:r>
      <w:r w:rsidRPr="00814356">
        <w:rPr>
          <w:sz w:val="24"/>
        </w:rPr>
        <w:t>e e parti</w:t>
      </w:r>
    </w:p>
    <w:p w:rsidR="00F923BF" w:rsidRPr="00814356" w:rsidRDefault="00F923BF" w:rsidP="005D4B2B">
      <w:pPr>
        <w:pStyle w:val="Paragrafoelenco"/>
        <w:numPr>
          <w:ilvl w:val="0"/>
          <w:numId w:val="5"/>
        </w:numPr>
        <w:rPr>
          <w:sz w:val="24"/>
        </w:rPr>
      </w:pPr>
      <w:r w:rsidRPr="00814356">
        <w:rPr>
          <w:sz w:val="24"/>
        </w:rPr>
        <w:t>Oculistica</w:t>
      </w:r>
    </w:p>
    <w:p w:rsidR="00F923BF" w:rsidRPr="00814356" w:rsidRDefault="00F923BF" w:rsidP="005D4B2B">
      <w:pPr>
        <w:pStyle w:val="Paragrafoelenco"/>
        <w:numPr>
          <w:ilvl w:val="0"/>
          <w:numId w:val="5"/>
        </w:numPr>
        <w:rPr>
          <w:sz w:val="24"/>
        </w:rPr>
      </w:pPr>
      <w:r w:rsidRPr="00814356">
        <w:rPr>
          <w:sz w:val="24"/>
        </w:rPr>
        <w:t>Patologie oncologiche</w:t>
      </w:r>
    </w:p>
    <w:p w:rsidR="00F923BF" w:rsidRPr="00814356" w:rsidRDefault="00F923BF" w:rsidP="005D4B2B">
      <w:pPr>
        <w:pStyle w:val="Paragrafoelenco"/>
        <w:numPr>
          <w:ilvl w:val="0"/>
          <w:numId w:val="5"/>
        </w:numPr>
        <w:rPr>
          <w:sz w:val="24"/>
        </w:rPr>
      </w:pPr>
      <w:r w:rsidRPr="00814356">
        <w:rPr>
          <w:sz w:val="24"/>
        </w:rPr>
        <w:br w:type="page"/>
      </w:r>
    </w:p>
    <w:p w:rsidR="00F923BF" w:rsidRDefault="00F923BF" w:rsidP="005D4B2B"/>
    <w:p w:rsidR="00F923BF" w:rsidRPr="00632147" w:rsidRDefault="00F923BF" w:rsidP="005D4B2B">
      <w:pPr>
        <w:rPr>
          <w:rFonts w:cs="Calibri"/>
          <w:b/>
          <w:sz w:val="28"/>
        </w:rPr>
      </w:pPr>
      <w:r w:rsidRPr="00632147">
        <w:rPr>
          <w:rFonts w:cs="Calibri"/>
          <w:b/>
          <w:sz w:val="28"/>
        </w:rPr>
        <w:t>TAB14 - ASL AL - MOBILITA’ PASSIVA EXTRAREGIONALE RICOVERI ORDINARI+DH 2022</w:t>
      </w:r>
    </w:p>
    <w:p w:rsidR="00F923BF" w:rsidRPr="00632147" w:rsidRDefault="00F923BF" w:rsidP="005D4B2B">
      <w:pPr>
        <w:rPr>
          <w:rFonts w:cs="Calibri"/>
          <w:b/>
          <w:sz w:val="28"/>
        </w:rPr>
      </w:pPr>
      <w:r w:rsidRPr="00632147">
        <w:rPr>
          <w:rFonts w:cs="Calibri"/>
          <w:b/>
          <w:sz w:val="28"/>
        </w:rPr>
        <w:t>ANALISI SULLA COMPLESSITA’ DEI RICOVERI</w:t>
      </w:r>
    </w:p>
    <w:p w:rsidR="00F923BF" w:rsidRDefault="00F923BF" w:rsidP="005D4B2B"/>
    <w:p w:rsidR="00F923BF" w:rsidRDefault="00F923BF" w:rsidP="005D4B2B">
      <w:r w:rsidRPr="003B2D73">
        <w:rPr>
          <w:noProof/>
          <w:lang w:eastAsia="it-IT"/>
        </w:rPr>
        <w:pict>
          <v:shape id="Immagine 20" o:spid="_x0000_i1047" type="#_x0000_t75" style="width:458.25pt;height:275.25pt;visibility:visible">
            <v:imagedata r:id="rId29" o:title=""/>
          </v:shape>
        </w:pict>
      </w:r>
    </w:p>
    <w:p w:rsidR="00F923BF" w:rsidRDefault="00F923BF" w:rsidP="005D4B2B"/>
    <w:p w:rsidR="00F923BF" w:rsidRPr="00174E65" w:rsidRDefault="00F923BF" w:rsidP="005D4B2B">
      <w:pPr>
        <w:jc w:val="both"/>
        <w:rPr>
          <w:sz w:val="24"/>
        </w:rPr>
      </w:pPr>
      <w:r>
        <w:rPr>
          <w:sz w:val="24"/>
        </w:rPr>
        <w:t>In questp</w:t>
      </w:r>
      <w:r w:rsidRPr="00174E65">
        <w:rPr>
          <w:sz w:val="24"/>
        </w:rPr>
        <w:t xml:space="preserve"> grafico </w:t>
      </w:r>
      <w:r>
        <w:rPr>
          <w:sz w:val="24"/>
        </w:rPr>
        <w:t xml:space="preserve">(TAB14) </w:t>
      </w:r>
      <w:r w:rsidRPr="00174E65">
        <w:rPr>
          <w:sz w:val="24"/>
        </w:rPr>
        <w:t xml:space="preserve">si evidenzia come solamente il 10% dei ricoveri extraregione dei residenti ASL AL sia relativo a </w:t>
      </w:r>
      <w:r>
        <w:rPr>
          <w:sz w:val="24"/>
        </w:rPr>
        <w:t>episodi riconducibili alla Classe di complessità 1: Interventi maggiori, chirurgia oncologica e trapianti; quasi la metà riguardano casi non riconducibili alle Classi di complessità 1-2-3.</w:t>
      </w:r>
    </w:p>
    <w:p w:rsidR="00F923BF" w:rsidRDefault="00F923BF" w:rsidP="005D4B2B">
      <w:r>
        <w:br w:type="page"/>
      </w:r>
    </w:p>
    <w:p w:rsidR="00F923BF" w:rsidRPr="00632147" w:rsidRDefault="00F923BF" w:rsidP="005D4B2B">
      <w:pPr>
        <w:rPr>
          <w:rFonts w:cs="Calibri"/>
          <w:b/>
          <w:sz w:val="28"/>
        </w:rPr>
      </w:pPr>
      <w:r w:rsidRPr="00632147">
        <w:rPr>
          <w:rFonts w:cs="Calibri"/>
          <w:b/>
          <w:sz w:val="28"/>
        </w:rPr>
        <w:t>TAB15 - ASL AL - MOBILITA’ PASSIVA EXTRAREGIONALE RICOVERI ORDINARI+DH 2022</w:t>
      </w:r>
    </w:p>
    <w:p w:rsidR="00F923BF" w:rsidRPr="00632147" w:rsidRDefault="00F923BF" w:rsidP="005D4B2B">
      <w:pPr>
        <w:rPr>
          <w:rFonts w:cs="Calibri"/>
          <w:b/>
          <w:sz w:val="28"/>
        </w:rPr>
      </w:pPr>
      <w:r w:rsidRPr="00632147">
        <w:rPr>
          <w:rFonts w:cs="Calibri"/>
          <w:b/>
          <w:sz w:val="28"/>
        </w:rPr>
        <w:t>ANALISI SULLA REGIONE EROGATORE PER AREA TERRITORIALE</w:t>
      </w:r>
    </w:p>
    <w:p w:rsidR="00F923BF" w:rsidRDefault="00F923BF" w:rsidP="005D4B2B">
      <w:r w:rsidRPr="003B2D73">
        <w:rPr>
          <w:noProof/>
          <w:lang w:eastAsia="it-IT"/>
        </w:rPr>
        <w:pict>
          <v:shape id="Immagine 19" o:spid="_x0000_i1048" type="#_x0000_t75" style="width:515.25pt;height:405.75pt;visibility:visible">
            <v:imagedata r:id="rId30" o:title=""/>
          </v:shape>
        </w:pict>
      </w:r>
    </w:p>
    <w:p w:rsidR="00F923BF" w:rsidRPr="00632147" w:rsidRDefault="00F923BF" w:rsidP="00202A36">
      <w:pPr>
        <w:rPr>
          <w:rFonts w:cs="Calibri"/>
          <w:b/>
          <w:sz w:val="28"/>
        </w:rPr>
      </w:pPr>
      <w:r>
        <w:br w:type="page"/>
      </w:r>
      <w:r w:rsidRPr="00632147">
        <w:rPr>
          <w:rFonts w:cs="Calibri"/>
          <w:b/>
          <w:sz w:val="28"/>
        </w:rPr>
        <w:t xml:space="preserve">TAB16 - ASL AL - MOBILITA’ PASSIVA EXTRAREGIONALE RICOVERI ORDINARI+DH </w:t>
      </w:r>
    </w:p>
    <w:p w:rsidR="00F923BF" w:rsidRPr="00632147" w:rsidRDefault="00F923BF" w:rsidP="00202A36">
      <w:pPr>
        <w:rPr>
          <w:rFonts w:cs="Calibri"/>
          <w:b/>
          <w:sz w:val="28"/>
        </w:rPr>
      </w:pPr>
      <w:r w:rsidRPr="00632147">
        <w:rPr>
          <w:rFonts w:cs="Calibri"/>
          <w:b/>
          <w:sz w:val="28"/>
        </w:rPr>
        <w:t>AGGIORNAMENTO CON I DATI PROVVISORI RELATIVI ALL’ANNO 2023</w:t>
      </w:r>
    </w:p>
    <w:p w:rsidR="00F923BF" w:rsidRPr="00632147" w:rsidRDefault="00F923BF" w:rsidP="00202A36">
      <w:pPr>
        <w:rPr>
          <w:rFonts w:cs="Calibri"/>
          <w:b/>
          <w:sz w:val="24"/>
          <w:szCs w:val="24"/>
        </w:rPr>
      </w:pPr>
    </w:p>
    <w:p w:rsidR="00F923BF" w:rsidRPr="00632147" w:rsidRDefault="00F923BF" w:rsidP="00B863FE">
      <w:pPr>
        <w:autoSpaceDE w:val="0"/>
        <w:autoSpaceDN w:val="0"/>
        <w:adjustRightInd w:val="0"/>
        <w:spacing w:after="0" w:line="240" w:lineRule="auto"/>
        <w:rPr>
          <w:rFonts w:cs="Calibri"/>
          <w:sz w:val="24"/>
          <w:szCs w:val="24"/>
        </w:rPr>
      </w:pPr>
      <w:r w:rsidRPr="00632147">
        <w:rPr>
          <w:rFonts w:cs="Calibri"/>
          <w:sz w:val="24"/>
          <w:szCs w:val="24"/>
        </w:rPr>
        <w:t>Con i dati provvisori (in attesa dell’accordo dell’intesa interregionale) forniti dalla Regione Piemonte relativi all’anno 2023, si rappresenta una prima analisi dell’andamento della fuga extraregione per ricoveri rispetto alla situazione 2022:</w:t>
      </w:r>
    </w:p>
    <w:p w:rsidR="00F923BF" w:rsidRDefault="00F923BF">
      <w:pPr>
        <w:rPr>
          <w:sz w:val="24"/>
          <w:szCs w:val="24"/>
        </w:rPr>
      </w:pPr>
    </w:p>
    <w:p w:rsidR="00F923BF" w:rsidRPr="00B863FE" w:rsidRDefault="00F923BF">
      <w:pPr>
        <w:rPr>
          <w:b/>
          <w:sz w:val="24"/>
          <w:szCs w:val="24"/>
        </w:rPr>
      </w:pPr>
      <w:r w:rsidRPr="00B863FE">
        <w:rPr>
          <w:b/>
          <w:sz w:val="24"/>
          <w:szCs w:val="24"/>
        </w:rPr>
        <w:t>CONFRONTO 2023 vs 2022 – RICOVERI+DH</w:t>
      </w:r>
      <w:r>
        <w:rPr>
          <w:b/>
          <w:sz w:val="24"/>
          <w:szCs w:val="24"/>
        </w:rPr>
        <w:t xml:space="preserve"> – ANALISI PER REGIONE EROGANTE – CASI E IMPORTO</w:t>
      </w:r>
    </w:p>
    <w:p w:rsidR="00F923BF" w:rsidRDefault="00F923BF" w:rsidP="005D4B2B">
      <w:r w:rsidRPr="003B2D73">
        <w:rPr>
          <w:noProof/>
          <w:lang w:eastAsia="it-IT"/>
        </w:rPr>
        <w:pict>
          <v:shape id="Immagine 17" o:spid="_x0000_i1049" type="#_x0000_t75" style="width:424.5pt;height:306pt;visibility:visible">
            <v:imagedata r:id="rId31" o:title=""/>
          </v:shape>
        </w:pict>
      </w:r>
    </w:p>
    <w:p w:rsidR="00F923BF" w:rsidRDefault="00F923BF" w:rsidP="005D4B2B"/>
    <w:p w:rsidR="00F923BF" w:rsidRDefault="00F923BF" w:rsidP="005D4B2B">
      <w:r>
        <w:t>Dall’analisi dei dati soprariportati, si registra un incremento nel 2023 rispetto all’anno precedente più contenuto in termini di casi e più significativo per quanto riguarda il valore; in assenza di informazioni sulle discipline di erogazione e rinviando alla successiva analisi dei primi 15 DRG oggetto di mobilità extraregionale, si rileva una diminuzioni in termini di numero di episodi e di valore economico sulla Lombardia (che da sola rappresenta circa il 62% della mobilità extraregione).</w:t>
      </w:r>
    </w:p>
    <w:p w:rsidR="00F923BF" w:rsidRDefault="00F923BF" w:rsidP="005D4B2B">
      <w:r>
        <w:t>In crescita, tra le altre regioni, Campania, Emilia Romagna, Toscana e soprattutto Liguria (segue analisi di dettaglio):</w:t>
      </w:r>
    </w:p>
    <w:p w:rsidR="00F923BF" w:rsidRDefault="00F923BF" w:rsidP="005D4B2B"/>
    <w:p w:rsidR="00F923BF" w:rsidRPr="00B863FE" w:rsidRDefault="00F923BF" w:rsidP="00A0781C">
      <w:pPr>
        <w:rPr>
          <w:b/>
          <w:sz w:val="24"/>
          <w:szCs w:val="24"/>
        </w:rPr>
      </w:pPr>
      <w:r w:rsidRPr="00B863FE">
        <w:rPr>
          <w:b/>
          <w:sz w:val="24"/>
          <w:szCs w:val="24"/>
        </w:rPr>
        <w:t>CONFRONTO 2023 vs 2022 – RICOVERI+DH</w:t>
      </w:r>
      <w:r>
        <w:rPr>
          <w:b/>
          <w:sz w:val="24"/>
          <w:szCs w:val="24"/>
        </w:rPr>
        <w:t xml:space="preserve"> – ANALISI REGIONE EROGANTE LIGURIA – CASI E IMPORTO</w:t>
      </w:r>
    </w:p>
    <w:p w:rsidR="00F923BF" w:rsidRDefault="00F923BF" w:rsidP="005D4B2B">
      <w:r w:rsidRPr="003B2D73">
        <w:rPr>
          <w:noProof/>
          <w:lang w:eastAsia="it-IT"/>
        </w:rPr>
        <w:pict>
          <v:shape id="Immagine 22" o:spid="_x0000_i1050" type="#_x0000_t75" style="width:714pt;height:215.25pt;visibility:visible">
            <v:imagedata r:id="rId32" o:title=""/>
          </v:shape>
        </w:pict>
      </w:r>
    </w:p>
    <w:p w:rsidR="00F923BF" w:rsidRPr="00B66D4B" w:rsidRDefault="00F923BF" w:rsidP="000913B9">
      <w:pPr>
        <w:jc w:val="center"/>
        <w:rPr>
          <w:b/>
          <w:sz w:val="44"/>
          <w:u w:val="single"/>
        </w:rPr>
      </w:pPr>
      <w:r>
        <w:br w:type="page"/>
      </w:r>
      <w:r w:rsidRPr="00B66D4B">
        <w:rPr>
          <w:b/>
          <w:sz w:val="44"/>
          <w:u w:val="single"/>
        </w:rPr>
        <w:t>ANALISI DEI PRIMI 15 DRG IN FUGA EXTRAREGIONALE</w:t>
      </w:r>
      <w:r>
        <w:rPr>
          <w:b/>
          <w:sz w:val="44"/>
          <w:u w:val="single"/>
        </w:rPr>
        <w:t xml:space="preserve"> 2022-2023</w:t>
      </w:r>
    </w:p>
    <w:p w:rsidR="00F923BF" w:rsidRDefault="00F923BF"/>
    <w:p w:rsidR="00F923BF" w:rsidRDefault="00F923BF"/>
    <w:p w:rsidR="00F923BF" w:rsidRPr="00B66D4B" w:rsidRDefault="00F923BF" w:rsidP="000913B9">
      <w:pPr>
        <w:pStyle w:val="Intestazione"/>
        <w:rPr>
          <w:b/>
          <w:bCs/>
          <w:sz w:val="32"/>
          <w:szCs w:val="24"/>
        </w:rPr>
      </w:pPr>
      <w:r w:rsidRPr="00B66D4B">
        <w:rPr>
          <w:b/>
          <w:bCs/>
          <w:sz w:val="32"/>
          <w:szCs w:val="24"/>
        </w:rPr>
        <w:t xml:space="preserve">Primi 15 DRG per </w:t>
      </w:r>
      <w:r w:rsidRPr="00B66D4B">
        <w:rPr>
          <w:b/>
          <w:bCs/>
          <w:sz w:val="32"/>
          <w:szCs w:val="24"/>
          <w:u w:val="single"/>
        </w:rPr>
        <w:t>CASI</w:t>
      </w:r>
    </w:p>
    <w:p w:rsidR="00F923BF" w:rsidRPr="00172EA6" w:rsidRDefault="00F923BF" w:rsidP="000913B9">
      <w:pPr>
        <w:pStyle w:val="Intestazione"/>
        <w:rPr>
          <w:b/>
          <w:bCs/>
          <w:sz w:val="28"/>
        </w:rPr>
      </w:pPr>
    </w:p>
    <w:p w:rsidR="00F923BF" w:rsidRDefault="00F923BF" w:rsidP="000913B9">
      <w:pPr>
        <w:pStyle w:val="Intestazione"/>
        <w:rPr>
          <w:b/>
          <w:bCs/>
        </w:rPr>
      </w:pPr>
      <w:r w:rsidRPr="003B2D73">
        <w:rPr>
          <w:noProof/>
          <w:lang w:eastAsia="it-IT"/>
        </w:rPr>
        <w:pict>
          <v:shape id="Immagine 10" o:spid="_x0000_i1051" type="#_x0000_t75" style="width:708pt;height:261pt;visibility:visible">
            <v:imagedata r:id="rId33" o:title=""/>
          </v:shape>
        </w:pict>
      </w:r>
    </w:p>
    <w:p w:rsidR="00F923BF" w:rsidRDefault="00F923BF" w:rsidP="000913B9">
      <w:pPr>
        <w:rPr>
          <w:b/>
          <w:bCs/>
        </w:rPr>
      </w:pPr>
      <w:r>
        <w:rPr>
          <w:b/>
          <w:bCs/>
        </w:rPr>
        <w:br w:type="page"/>
      </w:r>
    </w:p>
    <w:p w:rsidR="00F923BF" w:rsidRPr="00B66D4B" w:rsidRDefault="00F923BF" w:rsidP="000913B9">
      <w:pPr>
        <w:pStyle w:val="Intestazione"/>
        <w:rPr>
          <w:b/>
          <w:bCs/>
          <w:sz w:val="32"/>
          <w:szCs w:val="24"/>
        </w:rPr>
      </w:pPr>
      <w:r w:rsidRPr="00B66D4B">
        <w:rPr>
          <w:b/>
          <w:bCs/>
          <w:sz w:val="32"/>
          <w:szCs w:val="24"/>
        </w:rPr>
        <w:t xml:space="preserve">Primi 15 DRG per </w:t>
      </w:r>
      <w:r w:rsidRPr="00B66D4B">
        <w:rPr>
          <w:b/>
          <w:bCs/>
          <w:sz w:val="32"/>
          <w:szCs w:val="24"/>
          <w:u w:val="single"/>
        </w:rPr>
        <w:t>IMPORTO</w:t>
      </w:r>
    </w:p>
    <w:p w:rsidR="00F923BF" w:rsidRPr="00172EA6" w:rsidRDefault="00F923BF" w:rsidP="000913B9">
      <w:pPr>
        <w:pStyle w:val="Intestazione"/>
        <w:rPr>
          <w:b/>
          <w:bCs/>
          <w:sz w:val="28"/>
        </w:rPr>
      </w:pPr>
    </w:p>
    <w:p w:rsidR="00F923BF" w:rsidRDefault="00F923BF" w:rsidP="000913B9">
      <w:pPr>
        <w:pStyle w:val="Intestazione"/>
        <w:rPr>
          <w:b/>
          <w:bCs/>
        </w:rPr>
      </w:pPr>
      <w:r w:rsidRPr="003B2D73">
        <w:rPr>
          <w:noProof/>
          <w:lang w:eastAsia="it-IT"/>
        </w:rPr>
        <w:pict>
          <v:shape id="Immagine 11" o:spid="_x0000_i1052" type="#_x0000_t75" style="width:710.25pt;height:258pt;visibility:visible">
            <v:imagedata r:id="rId34" o:title=""/>
          </v:shape>
        </w:pict>
      </w:r>
    </w:p>
    <w:p w:rsidR="00F923BF" w:rsidRDefault="00F923BF" w:rsidP="000913B9">
      <w:pPr>
        <w:pStyle w:val="Intestazione"/>
        <w:rPr>
          <w:b/>
          <w:bCs/>
        </w:rPr>
      </w:pPr>
    </w:p>
    <w:p w:rsidR="00F923BF" w:rsidRDefault="00F923BF" w:rsidP="000913B9">
      <w:pPr>
        <w:rPr>
          <w:b/>
          <w:bCs/>
        </w:rPr>
      </w:pPr>
      <w:r>
        <w:rPr>
          <w:b/>
          <w:bCs/>
        </w:rPr>
        <w:br w:type="page"/>
      </w:r>
    </w:p>
    <w:p w:rsidR="00F923BF" w:rsidRDefault="00F923BF" w:rsidP="000913B9">
      <w:pPr>
        <w:pStyle w:val="Intestazione"/>
        <w:rPr>
          <w:b/>
          <w:bCs/>
          <w:sz w:val="28"/>
        </w:rPr>
      </w:pPr>
      <w:r w:rsidRPr="00172EA6">
        <w:rPr>
          <w:b/>
          <w:bCs/>
          <w:sz w:val="28"/>
        </w:rPr>
        <w:t>ANALISI DEI PRIMI 15 DRG</w:t>
      </w:r>
      <w:r>
        <w:rPr>
          <w:b/>
          <w:bCs/>
          <w:sz w:val="28"/>
        </w:rPr>
        <w:t xml:space="preserve"> - CASI</w:t>
      </w:r>
    </w:p>
    <w:p w:rsidR="00F923BF" w:rsidRPr="00172EA6" w:rsidRDefault="00F923BF" w:rsidP="000913B9">
      <w:pPr>
        <w:pStyle w:val="Intestazione"/>
        <w:rPr>
          <w:b/>
          <w:bCs/>
          <w:sz w:val="28"/>
        </w:rPr>
      </w:pPr>
    </w:p>
    <w:p w:rsidR="00F923BF" w:rsidRDefault="00F923BF" w:rsidP="000913B9">
      <w:pPr>
        <w:jc w:val="center"/>
      </w:pPr>
      <w:r w:rsidRPr="003B2D73">
        <w:rPr>
          <w:noProof/>
          <w:lang w:eastAsia="it-IT"/>
        </w:rPr>
        <w:pict>
          <v:shape id="Immagine 1" o:spid="_x0000_i1053" type="#_x0000_t75" alt="Immagine che contiene testo, schermata, software, Icona del computerDescrizione generata automaticamente" style="width:708.75pt;height:422.25pt;visibility:visible">
            <v:imagedata r:id="rId35" o:title="" croptop="5920f" cropbottom="3772f" cropleft="3700f" cropright="4208f"/>
          </v:shape>
        </w:pict>
      </w:r>
    </w:p>
    <w:p w:rsidR="00F923BF" w:rsidRDefault="00F923BF" w:rsidP="000913B9">
      <w:r w:rsidRPr="003B2D73">
        <w:rPr>
          <w:noProof/>
          <w:lang w:eastAsia="it-IT"/>
        </w:rPr>
        <w:pict>
          <v:shape id="_x0000_i1054" type="#_x0000_t75" alt="Immagine che contiene testo, schermata, software, Icona del computerDescrizione generata automaticamente" style="width:738.75pt;height:397.5pt;visibility:visible">
            <v:imagedata r:id="rId36" o:title="" croptop="16184f" cropbottom="4103f" cropleft="8806f" cropright="4986f"/>
          </v:shape>
        </w:pict>
      </w:r>
    </w:p>
    <w:p w:rsidR="00F923BF" w:rsidRDefault="00F923BF" w:rsidP="000913B9"/>
    <w:p w:rsidR="00F923BF" w:rsidRDefault="00F923BF" w:rsidP="000913B9"/>
    <w:p w:rsidR="00F923BF" w:rsidRDefault="00F923BF" w:rsidP="000913B9"/>
    <w:p w:rsidR="00F923BF" w:rsidRPr="00335414" w:rsidRDefault="00F923BF" w:rsidP="000913B9">
      <w:pPr>
        <w:rPr>
          <w:b/>
          <w:bCs/>
        </w:rPr>
      </w:pPr>
      <w:r w:rsidRPr="00335414">
        <w:rPr>
          <w:b/>
          <w:bCs/>
        </w:rPr>
        <w:t>Di cui riabilitazione secondo livello</w:t>
      </w:r>
    </w:p>
    <w:p w:rsidR="00F923BF" w:rsidRDefault="00F923BF" w:rsidP="000913B9">
      <w:r w:rsidRPr="003B2D73">
        <w:rPr>
          <w:noProof/>
          <w:lang w:eastAsia="it-IT"/>
        </w:rPr>
        <w:pict>
          <v:shape id="_x0000_i1055" type="#_x0000_t75" alt="Immagine che contiene testo, schermata, software, Icona del computerDescrizione generata automaticamente" style="width:705.75pt;height:444.75pt;visibility:visible">
            <v:imagedata r:id="rId37" o:title="" croptop="5946f" cropbottom="3772f" cropleft="3509f" cropright="4642f"/>
          </v:shape>
        </w:pict>
      </w:r>
    </w:p>
    <w:p w:rsidR="00F923BF" w:rsidRDefault="00F923BF" w:rsidP="000913B9">
      <w:r w:rsidRPr="00335414">
        <w:rPr>
          <w:b/>
          <w:bCs/>
        </w:rPr>
        <w:t>DRG per Acuti:</w:t>
      </w:r>
      <w:r w:rsidRPr="003B2D73">
        <w:rPr>
          <w:noProof/>
          <w:lang w:eastAsia="it-IT"/>
        </w:rPr>
        <w:pict>
          <v:shape id="_x0000_i1056" type="#_x0000_t75" alt="Immagine che contiene testo, schermata, software, Icona del computerDescrizione generata automaticamente" style="width:753pt;height:431.25pt;visibility:visible">
            <v:imagedata r:id="rId38" o:title="" croptop="5833f" cropbottom="3637f" cropleft="3750f" cropright="2694f"/>
          </v:shape>
        </w:pict>
      </w:r>
    </w:p>
    <w:p w:rsidR="00F923BF" w:rsidRDefault="00F923BF" w:rsidP="000913B9">
      <w:pPr>
        <w:rPr>
          <w:b/>
          <w:bCs/>
        </w:rPr>
      </w:pPr>
      <w:r w:rsidRPr="004B5481">
        <w:rPr>
          <w:b/>
          <w:bCs/>
        </w:rPr>
        <w:t>In DH</w:t>
      </w:r>
    </w:p>
    <w:p w:rsidR="00F923BF" w:rsidRDefault="00F923BF" w:rsidP="000913B9">
      <w:pPr>
        <w:rPr>
          <w:b/>
          <w:bCs/>
        </w:rPr>
      </w:pPr>
      <w:r w:rsidRPr="003B2D73">
        <w:rPr>
          <w:noProof/>
          <w:lang w:eastAsia="it-IT"/>
        </w:rPr>
        <w:pict>
          <v:shape id="_x0000_i1057" type="#_x0000_t75" alt="Immagine che contiene testo, schermata, software, Icona del computerDescrizione generata automaticamente" style="width:638.25pt;height:363.75pt;visibility:visible">
            <v:imagedata r:id="rId39" o:title="" croptop="5498f" cropbottom="7103f" cropleft="3752f" cropright="2485f"/>
          </v:shape>
        </w:pict>
      </w:r>
    </w:p>
    <w:p w:rsidR="00F923BF" w:rsidRDefault="00F923BF" w:rsidP="000913B9">
      <w:pPr>
        <w:rPr>
          <w:b/>
          <w:bCs/>
        </w:rPr>
      </w:pPr>
      <w:r>
        <w:rPr>
          <w:b/>
          <w:bCs/>
        </w:rPr>
        <w:br w:type="page"/>
      </w:r>
    </w:p>
    <w:p w:rsidR="00F923BF" w:rsidRPr="00B66D4B" w:rsidRDefault="00F923BF" w:rsidP="000913B9">
      <w:pPr>
        <w:rPr>
          <w:b/>
          <w:bCs/>
          <w:sz w:val="28"/>
          <w:szCs w:val="28"/>
          <w:u w:val="single"/>
        </w:rPr>
      </w:pPr>
      <w:r w:rsidRPr="00B66D4B">
        <w:rPr>
          <w:b/>
          <w:bCs/>
          <w:sz w:val="28"/>
          <w:szCs w:val="28"/>
          <w:u w:val="single"/>
        </w:rPr>
        <w:t>ANALISI PRIMI 15 DRG PER IMPORTO</w:t>
      </w:r>
    </w:p>
    <w:p w:rsidR="00F923BF" w:rsidRDefault="00F923BF" w:rsidP="000913B9">
      <w:pPr>
        <w:rPr>
          <w:b/>
          <w:bCs/>
        </w:rPr>
      </w:pPr>
      <w:r w:rsidRPr="003B2D73">
        <w:rPr>
          <w:noProof/>
          <w:lang w:eastAsia="it-IT"/>
        </w:rPr>
        <w:pict>
          <v:shape id="_x0000_i1058" type="#_x0000_t75" alt="Immagine che contiene testo, schermata, software, Icona del computerDescrizione generata automaticamente" style="width:732.75pt;height:406.5pt;visibility:visible">
            <v:imagedata r:id="rId40" o:title="" croptop="9470f" cropbottom="4060f" cropleft="3543f" cropright="2478f"/>
          </v:shape>
        </w:pict>
      </w:r>
    </w:p>
    <w:p w:rsidR="00F923BF" w:rsidRDefault="00F923BF" w:rsidP="000913B9">
      <w:pPr>
        <w:rPr>
          <w:b/>
          <w:bCs/>
        </w:rPr>
      </w:pPr>
    </w:p>
    <w:p w:rsidR="00F923BF" w:rsidRDefault="00F923BF" w:rsidP="000913B9">
      <w:pPr>
        <w:rPr>
          <w:b/>
          <w:bCs/>
        </w:rPr>
      </w:pPr>
      <w:r>
        <w:rPr>
          <w:b/>
          <w:bCs/>
        </w:rPr>
        <w:t>Di cui riabilitazione</w:t>
      </w:r>
    </w:p>
    <w:p w:rsidR="00F923BF" w:rsidRDefault="00F923BF" w:rsidP="000913B9">
      <w:pPr>
        <w:jc w:val="center"/>
        <w:rPr>
          <w:noProof/>
        </w:rPr>
      </w:pPr>
      <w:r w:rsidRPr="003B2D73">
        <w:rPr>
          <w:noProof/>
          <w:lang w:eastAsia="it-IT"/>
        </w:rPr>
        <w:pict>
          <v:shape id="_x0000_i1059" type="#_x0000_t75" alt="Immagine che contiene testo, schermata, software, Icona del computerDescrizione generata automaticamente" style="width:707.25pt;height:360.75pt;visibility:visible">
            <v:imagedata r:id="rId41" o:title="" croptop="9131f" cropbottom="11920f" cropleft="9407f" cropright="2478f"/>
          </v:shape>
        </w:pict>
      </w:r>
    </w:p>
    <w:p w:rsidR="00F923BF" w:rsidRDefault="00F923BF" w:rsidP="000913B9">
      <w:pPr>
        <w:ind w:firstLine="708"/>
      </w:pPr>
    </w:p>
    <w:p w:rsidR="00F923BF" w:rsidRDefault="00F923BF" w:rsidP="000913B9">
      <w:pPr>
        <w:ind w:firstLine="708"/>
      </w:pPr>
    </w:p>
    <w:p w:rsidR="00F923BF" w:rsidRDefault="00F923BF" w:rsidP="000913B9">
      <w:pPr>
        <w:ind w:firstLine="708"/>
      </w:pPr>
    </w:p>
    <w:p w:rsidR="00F923BF" w:rsidRPr="00CB4CFA" w:rsidRDefault="00F923BF" w:rsidP="000913B9">
      <w:pPr>
        <w:ind w:firstLine="708"/>
        <w:rPr>
          <w:b/>
          <w:bCs/>
        </w:rPr>
      </w:pPr>
      <w:r w:rsidRPr="00CB4CFA">
        <w:rPr>
          <w:b/>
          <w:bCs/>
        </w:rPr>
        <w:t>Di cui per acuti:</w:t>
      </w:r>
    </w:p>
    <w:p w:rsidR="00F923BF" w:rsidRDefault="00F923BF" w:rsidP="000913B9">
      <w:pPr>
        <w:ind w:firstLine="708"/>
        <w:rPr>
          <w:noProof/>
        </w:rPr>
      </w:pPr>
      <w:r w:rsidRPr="003B2D73">
        <w:rPr>
          <w:noProof/>
          <w:lang w:eastAsia="it-IT"/>
        </w:rPr>
        <w:pict>
          <v:shape id="_x0000_i1060" type="#_x0000_t75" alt="Immagine che contiene testo, schermata, software, Icona del computerDescrizione generata automaticamente" style="width:679.5pt;height:369.75pt;visibility:visible">
            <v:imagedata r:id="rId42" o:title="" croptop="7609f" cropbottom="4063f" cropleft="3593f" cropright="2489f"/>
          </v:shape>
        </w:pict>
      </w:r>
    </w:p>
    <w:p w:rsidR="00F923BF" w:rsidRDefault="00F923BF" w:rsidP="000913B9">
      <w:pPr>
        <w:tabs>
          <w:tab w:val="left" w:pos="1993"/>
        </w:tabs>
      </w:pPr>
    </w:p>
    <w:p w:rsidR="00F923BF" w:rsidRDefault="00F923BF" w:rsidP="000913B9">
      <w:pPr>
        <w:tabs>
          <w:tab w:val="left" w:pos="1993"/>
        </w:tabs>
      </w:pPr>
    </w:p>
    <w:p w:rsidR="00F923BF" w:rsidRDefault="00F923BF" w:rsidP="000913B9">
      <w:pPr>
        <w:tabs>
          <w:tab w:val="left" w:pos="1993"/>
        </w:tabs>
      </w:pPr>
    </w:p>
    <w:p w:rsidR="00F923BF" w:rsidRDefault="00F923BF" w:rsidP="000913B9">
      <w:pPr>
        <w:tabs>
          <w:tab w:val="left" w:pos="1993"/>
        </w:tabs>
      </w:pPr>
    </w:p>
    <w:p w:rsidR="00F923BF" w:rsidRPr="002F49A7" w:rsidRDefault="00F923BF" w:rsidP="000913B9">
      <w:pPr>
        <w:jc w:val="both"/>
        <w:rPr>
          <w:b/>
          <w:sz w:val="28"/>
        </w:rPr>
      </w:pPr>
      <w:r w:rsidRPr="002F49A7">
        <w:rPr>
          <w:b/>
          <w:sz w:val="28"/>
        </w:rPr>
        <w:t>CONSIDERAZIONI</w:t>
      </w:r>
    </w:p>
    <w:p w:rsidR="00F923BF" w:rsidRPr="00E00854" w:rsidRDefault="00F923BF" w:rsidP="000913B9">
      <w:pPr>
        <w:jc w:val="both"/>
        <w:rPr>
          <w:sz w:val="24"/>
        </w:rPr>
      </w:pPr>
      <w:r w:rsidRPr="00E00854">
        <w:rPr>
          <w:bCs/>
          <w:sz w:val="24"/>
        </w:rPr>
        <w:t xml:space="preserve">Dei primi 15drg in fuga extraregione, un importo pari a </w:t>
      </w:r>
      <w:r>
        <w:rPr>
          <w:bCs/>
          <w:sz w:val="24"/>
        </w:rPr>
        <w:t xml:space="preserve">oltre </w:t>
      </w:r>
      <w:r w:rsidRPr="00E00854">
        <w:rPr>
          <w:bCs/>
          <w:sz w:val="24"/>
        </w:rPr>
        <w:t xml:space="preserve">4 mln è relativo a </w:t>
      </w:r>
      <w:r w:rsidRPr="003F039B">
        <w:rPr>
          <w:b/>
          <w:bCs/>
          <w:sz w:val="24"/>
        </w:rPr>
        <w:t>DRG di tipo riabilitativo</w:t>
      </w:r>
      <w:r w:rsidRPr="00E00854">
        <w:rPr>
          <w:bCs/>
          <w:sz w:val="24"/>
        </w:rPr>
        <w:t xml:space="preserve">, soprattutto neurologico e muscolo scheletrico. Possibili azioni </w:t>
      </w:r>
      <w:r w:rsidRPr="00E00854">
        <w:rPr>
          <w:sz w:val="24"/>
        </w:rPr>
        <w:t xml:space="preserve">per la fuga extraregione: avvio da febbraio 2024 dei 20 posti letto di RRF presso il Presidio Ospedaliero di Tortona; il </w:t>
      </w:r>
      <w:r>
        <w:rPr>
          <w:sz w:val="24"/>
        </w:rPr>
        <w:t>P</w:t>
      </w:r>
      <w:r w:rsidRPr="00E00854">
        <w:rPr>
          <w:sz w:val="24"/>
        </w:rPr>
        <w:t>residio Borsalino dell’AOU AL potrebbe incrementare l’offerta dei PPLL</w:t>
      </w:r>
      <w:r>
        <w:rPr>
          <w:sz w:val="24"/>
        </w:rPr>
        <w:t>,</w:t>
      </w:r>
      <w:r w:rsidRPr="00E00854">
        <w:rPr>
          <w:sz w:val="24"/>
        </w:rPr>
        <w:t xml:space="preserve"> si provvederà </w:t>
      </w:r>
      <w:r>
        <w:rPr>
          <w:sz w:val="24"/>
        </w:rPr>
        <w:t xml:space="preserve">inoltre </w:t>
      </w:r>
      <w:r w:rsidRPr="00E00854">
        <w:rPr>
          <w:sz w:val="24"/>
        </w:rPr>
        <w:t>a valutare parziali rimodulazioni di offerta per favorire recupero della mobilità</w:t>
      </w:r>
    </w:p>
    <w:p w:rsidR="00F923BF" w:rsidRPr="00E00854" w:rsidRDefault="00F923BF" w:rsidP="000913B9">
      <w:pPr>
        <w:jc w:val="both"/>
        <w:rPr>
          <w:bCs/>
          <w:sz w:val="24"/>
        </w:rPr>
      </w:pPr>
      <w:r w:rsidRPr="00E00854">
        <w:rPr>
          <w:bCs/>
          <w:sz w:val="24"/>
        </w:rPr>
        <w:t xml:space="preserve">Per quanto riguarda i primi 15 DRG in fuga extraregione (casi) </w:t>
      </w:r>
      <w:r>
        <w:rPr>
          <w:bCs/>
          <w:sz w:val="24"/>
        </w:rPr>
        <w:t>si riscontrano</w:t>
      </w:r>
      <w:r w:rsidRPr="00E00854">
        <w:rPr>
          <w:bCs/>
          <w:sz w:val="24"/>
        </w:rPr>
        <w:t xml:space="preserve"> soprattutto </w:t>
      </w:r>
      <w:r w:rsidRPr="003F039B">
        <w:rPr>
          <w:b/>
          <w:bCs/>
          <w:sz w:val="24"/>
        </w:rPr>
        <w:t>DRG “LEA” e medio/bassa complessità</w:t>
      </w:r>
    </w:p>
    <w:p w:rsidR="00F923BF" w:rsidRPr="00E00854" w:rsidRDefault="00F923BF" w:rsidP="000913B9">
      <w:pPr>
        <w:jc w:val="both"/>
        <w:rPr>
          <w:bCs/>
          <w:sz w:val="24"/>
        </w:rPr>
      </w:pPr>
      <w:r w:rsidRPr="003F039B">
        <w:rPr>
          <w:b/>
          <w:bCs/>
          <w:sz w:val="24"/>
        </w:rPr>
        <w:t>Chirurgia generale</w:t>
      </w:r>
      <w:r w:rsidRPr="00E00854">
        <w:rPr>
          <w:bCs/>
          <w:sz w:val="24"/>
        </w:rPr>
        <w:t>: la stragrande maggioranza dei DRG in fuga sono per obesità</w:t>
      </w:r>
      <w:r>
        <w:rPr>
          <w:bCs/>
          <w:sz w:val="24"/>
        </w:rPr>
        <w:t xml:space="preserve"> e per interventi su intestino crasso/tenue (previsto per questa tipologia il recupero di attività da parte di AUO AL)</w:t>
      </w:r>
    </w:p>
    <w:p w:rsidR="00F923BF" w:rsidRPr="00E00854" w:rsidRDefault="00F923BF" w:rsidP="000913B9">
      <w:pPr>
        <w:jc w:val="both"/>
        <w:rPr>
          <w:bCs/>
          <w:sz w:val="24"/>
        </w:rPr>
      </w:pPr>
      <w:r w:rsidRPr="003F039B">
        <w:rPr>
          <w:b/>
          <w:bCs/>
          <w:sz w:val="24"/>
        </w:rPr>
        <w:t>Ostetricia e ginecologia</w:t>
      </w:r>
      <w:r w:rsidRPr="00E00854">
        <w:rPr>
          <w:bCs/>
          <w:sz w:val="24"/>
        </w:rPr>
        <w:t>: 110 DRG “altri interventi su apparato riproduttivo femminile” sono relativi ad episodi di infertilità</w:t>
      </w:r>
    </w:p>
    <w:p w:rsidR="00F923BF" w:rsidRPr="00E00854" w:rsidRDefault="00F923BF" w:rsidP="000913B9">
      <w:pPr>
        <w:jc w:val="both"/>
        <w:rPr>
          <w:bCs/>
          <w:sz w:val="24"/>
        </w:rPr>
      </w:pPr>
      <w:r w:rsidRPr="003F039B">
        <w:rPr>
          <w:b/>
          <w:bCs/>
          <w:sz w:val="24"/>
        </w:rPr>
        <w:t>Ortopedia</w:t>
      </w:r>
      <w:r w:rsidRPr="00E00854">
        <w:rPr>
          <w:bCs/>
          <w:sz w:val="24"/>
        </w:rPr>
        <w:t xml:space="preserve">: </w:t>
      </w:r>
      <w:r w:rsidRPr="00E00854">
        <w:rPr>
          <w:sz w:val="24"/>
        </w:rPr>
        <w:t>trattasi prevalentemente di interventi per sostituzione anca e ginocchio</w:t>
      </w:r>
      <w:r w:rsidRPr="00E00854">
        <w:rPr>
          <w:bCs/>
          <w:sz w:val="24"/>
        </w:rPr>
        <w:t xml:space="preserve"> (e piede</w:t>
      </w:r>
      <w:r>
        <w:rPr>
          <w:bCs/>
          <w:sz w:val="24"/>
        </w:rPr>
        <w:t>-</w:t>
      </w:r>
      <w:r w:rsidRPr="00E00854">
        <w:rPr>
          <w:bCs/>
          <w:sz w:val="24"/>
        </w:rPr>
        <w:t xml:space="preserve">alluce valgo): avviato nel 2024 </w:t>
      </w:r>
      <w:r w:rsidRPr="00E00854">
        <w:rPr>
          <w:sz w:val="24"/>
        </w:rPr>
        <w:t xml:space="preserve">accordo ASL AL e AOU AL per collaborazione nell’attività ortopedica; previsto incremento da settembre di </w:t>
      </w:r>
      <w:r>
        <w:rPr>
          <w:sz w:val="24"/>
        </w:rPr>
        <w:t xml:space="preserve">attività </w:t>
      </w:r>
      <w:r w:rsidRPr="00E00854">
        <w:rPr>
          <w:sz w:val="24"/>
        </w:rPr>
        <w:t>protesi</w:t>
      </w:r>
      <w:r>
        <w:rPr>
          <w:sz w:val="24"/>
        </w:rPr>
        <w:t>ca</w:t>
      </w:r>
      <w:r w:rsidRPr="00E00854">
        <w:rPr>
          <w:sz w:val="24"/>
        </w:rPr>
        <w:t xml:space="preserve"> in AOU AL (nuovo Direttore di Struttura)</w:t>
      </w:r>
    </w:p>
    <w:p w:rsidR="00F923BF" w:rsidRPr="00E00854" w:rsidRDefault="00F923BF" w:rsidP="000913B9">
      <w:pPr>
        <w:jc w:val="both"/>
        <w:rPr>
          <w:bCs/>
          <w:sz w:val="24"/>
        </w:rPr>
      </w:pPr>
      <w:r w:rsidRPr="003F039B">
        <w:rPr>
          <w:b/>
          <w:bCs/>
          <w:sz w:val="24"/>
        </w:rPr>
        <w:t>Oculistica</w:t>
      </w:r>
      <w:r>
        <w:rPr>
          <w:bCs/>
          <w:sz w:val="24"/>
        </w:rPr>
        <w:t>: interventi su</w:t>
      </w:r>
      <w:r w:rsidRPr="00E00854">
        <w:rPr>
          <w:bCs/>
          <w:sz w:val="24"/>
        </w:rPr>
        <w:t xml:space="preserve"> cristallino (</w:t>
      </w:r>
      <w:r>
        <w:rPr>
          <w:bCs/>
          <w:sz w:val="24"/>
        </w:rPr>
        <w:t xml:space="preserve">DRG </w:t>
      </w:r>
      <w:r w:rsidRPr="00E00854">
        <w:rPr>
          <w:bCs/>
          <w:sz w:val="24"/>
        </w:rPr>
        <w:t>LEA)</w:t>
      </w:r>
      <w:r>
        <w:rPr>
          <w:bCs/>
          <w:sz w:val="24"/>
        </w:rPr>
        <w:t>: attività svolta prevalentemente</w:t>
      </w:r>
      <w:r w:rsidRPr="00E00854">
        <w:rPr>
          <w:sz w:val="24"/>
        </w:rPr>
        <w:t xml:space="preserve"> in ambulatoriale (previste prestazioni aggiuntive per recupero liste)</w:t>
      </w:r>
    </w:p>
    <w:p w:rsidR="00F923BF" w:rsidRDefault="00F923BF" w:rsidP="000913B9">
      <w:pPr>
        <w:pBdr>
          <w:bottom w:val="single" w:sz="12" w:space="1" w:color="auto"/>
        </w:pBdr>
        <w:jc w:val="both"/>
        <w:rPr>
          <w:sz w:val="24"/>
        </w:rPr>
      </w:pPr>
      <w:r w:rsidRPr="003F039B">
        <w:rPr>
          <w:b/>
          <w:bCs/>
          <w:sz w:val="24"/>
        </w:rPr>
        <w:t>Urologia</w:t>
      </w:r>
      <w:r w:rsidRPr="00E00854">
        <w:rPr>
          <w:bCs/>
          <w:sz w:val="24"/>
        </w:rPr>
        <w:t xml:space="preserve">: interventi per via transuretrale (tumori vescica); </w:t>
      </w:r>
      <w:r w:rsidRPr="00E00854">
        <w:rPr>
          <w:sz w:val="24"/>
        </w:rPr>
        <w:t>sono interventi di bassa complessità. L’Urologia AOU AL ha lista importante di medio/alta complessità</w:t>
      </w:r>
    </w:p>
    <w:p w:rsidR="00F923BF" w:rsidRDefault="00F923BF" w:rsidP="000913B9">
      <w:pPr>
        <w:pBdr>
          <w:bottom w:val="single" w:sz="12" w:space="1" w:color="auto"/>
        </w:pBdr>
        <w:jc w:val="both"/>
        <w:rPr>
          <w:sz w:val="24"/>
        </w:rPr>
      </w:pPr>
      <w:r w:rsidRPr="00B66D4B">
        <w:rPr>
          <w:b/>
          <w:bCs/>
          <w:sz w:val="24"/>
        </w:rPr>
        <w:t>Chirurgia Toracica</w:t>
      </w:r>
      <w:r>
        <w:rPr>
          <w:sz w:val="24"/>
        </w:rPr>
        <w:t>: interventi maggiori sul torace (in corso nel 2024 ripresa di attività AOU AL)</w:t>
      </w:r>
    </w:p>
    <w:p w:rsidR="00F923BF" w:rsidRDefault="00F923BF" w:rsidP="00CB4CFA">
      <w:pPr>
        <w:pBdr>
          <w:bottom w:val="single" w:sz="12" w:space="1" w:color="auto"/>
        </w:pBdr>
        <w:jc w:val="both"/>
        <w:rPr>
          <w:sz w:val="24"/>
        </w:rPr>
      </w:pPr>
      <w:r w:rsidRPr="003F039B">
        <w:rPr>
          <w:b/>
          <w:sz w:val="24"/>
        </w:rPr>
        <w:t>Ematologia</w:t>
      </w:r>
      <w:r>
        <w:rPr>
          <w:sz w:val="24"/>
        </w:rPr>
        <w:t>: trapianto di midollo (in corso nel 2024 ripresa di attività AOU AL)</w:t>
      </w:r>
    </w:p>
    <w:p w:rsidR="00F923BF" w:rsidRDefault="00F923BF" w:rsidP="000913B9">
      <w:pPr>
        <w:pBdr>
          <w:bottom w:val="single" w:sz="12" w:space="1" w:color="auto"/>
        </w:pBdr>
        <w:jc w:val="both"/>
        <w:rPr>
          <w:sz w:val="24"/>
        </w:rPr>
      </w:pPr>
      <w:r w:rsidRPr="003F039B">
        <w:rPr>
          <w:b/>
          <w:sz w:val="24"/>
        </w:rPr>
        <w:t>Cardiochirurgia</w:t>
      </w:r>
      <w:r>
        <w:rPr>
          <w:sz w:val="24"/>
        </w:rPr>
        <w:t>: interventi su valvole cardiache (possibile recupero nel 2024)</w:t>
      </w:r>
    </w:p>
    <w:p w:rsidR="00F923BF" w:rsidRDefault="00F923BF" w:rsidP="00CB4CFA">
      <w:pPr>
        <w:pBdr>
          <w:bottom w:val="single" w:sz="12" w:space="1" w:color="auto"/>
        </w:pBdr>
        <w:jc w:val="both"/>
        <w:rPr>
          <w:sz w:val="24"/>
        </w:rPr>
      </w:pPr>
      <w:r w:rsidRPr="003F039B">
        <w:rPr>
          <w:b/>
          <w:sz w:val="24"/>
        </w:rPr>
        <w:t>Neurochirurgia</w:t>
      </w:r>
      <w:r>
        <w:rPr>
          <w:sz w:val="24"/>
        </w:rPr>
        <w:t>: interventi su cranio ed artrodesi (possibile recupero nel 2024)</w:t>
      </w:r>
    </w:p>
    <w:p w:rsidR="00F923BF" w:rsidRDefault="00F923BF" w:rsidP="000913B9">
      <w:pPr>
        <w:pBdr>
          <w:bottom w:val="single" w:sz="12" w:space="1" w:color="auto"/>
        </w:pBdr>
        <w:jc w:val="both"/>
        <w:rPr>
          <w:sz w:val="24"/>
        </w:rPr>
      </w:pPr>
    </w:p>
    <w:p w:rsidR="00F923BF" w:rsidRPr="00E00854" w:rsidRDefault="00F923BF" w:rsidP="000913B9">
      <w:pPr>
        <w:pBdr>
          <w:bottom w:val="single" w:sz="12" w:space="1" w:color="auto"/>
        </w:pBdr>
        <w:jc w:val="both"/>
        <w:rPr>
          <w:sz w:val="24"/>
        </w:rPr>
      </w:pPr>
    </w:p>
    <w:p w:rsidR="00F923BF" w:rsidRDefault="00F923BF" w:rsidP="000913B9">
      <w:pPr>
        <w:tabs>
          <w:tab w:val="left" w:pos="1993"/>
        </w:tabs>
      </w:pPr>
      <w:r>
        <w:tab/>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2409"/>
        <w:gridCol w:w="3261"/>
        <w:gridCol w:w="3118"/>
        <w:gridCol w:w="2268"/>
        <w:gridCol w:w="2835"/>
      </w:tblGrid>
      <w:tr w:rsidR="00F923BF" w:rsidRPr="00632147" w:rsidTr="00632147">
        <w:tc>
          <w:tcPr>
            <w:tcW w:w="421"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br w:type="page"/>
            </w:r>
            <w:r w:rsidRPr="00632147">
              <w:br w:type="page"/>
            </w:r>
            <w:r w:rsidRPr="00632147">
              <w:rPr>
                <w:rFonts w:ascii="ArialMT" w:hAnsi="ArialMT" w:cs="ArialMT"/>
                <w:b/>
                <w:sz w:val="20"/>
                <w:szCs w:val="20"/>
              </w:rPr>
              <w:t xml:space="preserve">N. </w:t>
            </w:r>
          </w:p>
          <w:p w:rsidR="00F923BF" w:rsidRPr="00632147" w:rsidRDefault="00F923BF" w:rsidP="00632147">
            <w:pPr>
              <w:autoSpaceDE w:val="0"/>
              <w:autoSpaceDN w:val="0"/>
              <w:adjustRightInd w:val="0"/>
              <w:spacing w:after="0" w:line="240" w:lineRule="auto"/>
            </w:pPr>
          </w:p>
        </w:tc>
        <w:tc>
          <w:tcPr>
            <w:tcW w:w="2409" w:type="dxa"/>
          </w:tcPr>
          <w:p w:rsidR="00F923BF" w:rsidRPr="00632147" w:rsidRDefault="00F923BF" w:rsidP="00632147">
            <w:pPr>
              <w:spacing w:after="0" w:line="240" w:lineRule="auto"/>
            </w:pPr>
            <w:r w:rsidRPr="00632147">
              <w:rPr>
                <w:rFonts w:ascii="Arial-BoldMT" w:hAnsi="Arial-BoldMT" w:cs="Arial-BoldMT"/>
                <w:b/>
                <w:bCs/>
                <w:sz w:val="20"/>
                <w:szCs w:val="20"/>
              </w:rPr>
              <w:t>Obiettivi specifici</w:t>
            </w:r>
          </w:p>
        </w:tc>
        <w:tc>
          <w:tcPr>
            <w:tcW w:w="3261" w:type="dxa"/>
          </w:tcPr>
          <w:p w:rsidR="00F923BF" w:rsidRPr="00632147" w:rsidRDefault="00F923BF" w:rsidP="00632147">
            <w:pPr>
              <w:spacing w:after="0" w:line="240" w:lineRule="auto"/>
            </w:pPr>
            <w:r w:rsidRPr="00632147">
              <w:rPr>
                <w:rFonts w:ascii="Arial-BoldMT" w:hAnsi="Arial-BoldMT" w:cs="Arial-BoldMT"/>
                <w:b/>
                <w:bCs/>
                <w:sz w:val="20"/>
                <w:szCs w:val="20"/>
              </w:rPr>
              <w:t>Indicatori e valori target</w:t>
            </w:r>
          </w:p>
        </w:tc>
        <w:tc>
          <w:tcPr>
            <w:tcW w:w="3118"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Cronoprogramma: azioni</w:t>
            </w:r>
          </w:p>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e tempi di realizzazione</w:t>
            </w:r>
          </w:p>
          <w:p w:rsidR="00F923BF" w:rsidRPr="00632147" w:rsidRDefault="00F923BF" w:rsidP="00632147">
            <w:pPr>
              <w:spacing w:after="0" w:line="240" w:lineRule="auto"/>
            </w:pPr>
          </w:p>
        </w:tc>
        <w:tc>
          <w:tcPr>
            <w:tcW w:w="2268" w:type="dxa"/>
          </w:tcPr>
          <w:p w:rsidR="00F923BF" w:rsidRPr="00632147" w:rsidRDefault="00F923BF" w:rsidP="00632147">
            <w:pPr>
              <w:spacing w:after="0" w:line="240" w:lineRule="auto"/>
            </w:pPr>
            <w:r w:rsidRPr="00632147">
              <w:rPr>
                <w:rFonts w:ascii="Arial-BoldMT" w:hAnsi="Arial-BoldMT" w:cs="Arial-BoldMT"/>
                <w:b/>
                <w:bCs/>
                <w:sz w:val="20"/>
                <w:szCs w:val="20"/>
              </w:rPr>
              <w:t>Monitoraggio</w:t>
            </w:r>
          </w:p>
        </w:tc>
        <w:tc>
          <w:tcPr>
            <w:tcW w:w="2835"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Note</w:t>
            </w:r>
          </w:p>
          <w:p w:rsidR="00F923BF" w:rsidRPr="00632147" w:rsidRDefault="00F923BF" w:rsidP="00632147">
            <w:pPr>
              <w:spacing w:after="0" w:line="240" w:lineRule="auto"/>
            </w:pPr>
          </w:p>
        </w:tc>
      </w:tr>
      <w:tr w:rsidR="00F923BF" w:rsidRPr="00632147" w:rsidTr="00632147">
        <w:tc>
          <w:tcPr>
            <w:tcW w:w="421" w:type="dxa"/>
          </w:tcPr>
          <w:p w:rsidR="00F923BF" w:rsidRPr="00632147" w:rsidRDefault="00F923BF" w:rsidP="00632147">
            <w:pPr>
              <w:spacing w:after="0" w:line="240" w:lineRule="auto"/>
            </w:pPr>
            <w:r w:rsidRPr="00632147">
              <w:t>2</w:t>
            </w:r>
          </w:p>
        </w:tc>
        <w:tc>
          <w:tcPr>
            <w:tcW w:w="2409" w:type="dxa"/>
          </w:tcPr>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Analizzare le criticità, le cause della mobilità, le priorità di intervento e le azioni di miglioramento</w:t>
            </w:r>
          </w:p>
        </w:tc>
        <w:tc>
          <w:tcPr>
            <w:tcW w:w="3261"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Indicatore: Indicatore: relazione-report</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Target: una relazione-report</w:t>
            </w:r>
          </w:p>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Definizione criticità, cause, priorità di intervento, azioni di miglioramento</w:t>
            </w:r>
          </w:p>
        </w:tc>
        <w:tc>
          <w:tcPr>
            <w:tcW w:w="3118"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Formulazione relazione-report per Area omogenea/ASR</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entro venti giorni dall’approvazione del presente atto</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Le azioni di miglioramento sono da individuare nelle seguenti (a titolo esemplificativo e non esaustivo):</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governo del bisogno/domanda e dei percorsi dei pazienti;</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efficientamento interno del sistema di offerta in base ai fattori produttivi,</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aumento della produzione “appropriata”;</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efficientamento del ricorso a erogatori esterni privati accreditati secondo la normativa vigente;</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altro.</w:t>
            </w:r>
          </w:p>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Anni 2024, 2025 e 2026.</w:t>
            </w:r>
          </w:p>
        </w:tc>
        <w:tc>
          <w:tcPr>
            <w:tcW w:w="2268" w:type="dxa"/>
          </w:tcPr>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Sulla base di indicatori e target</w:t>
            </w:r>
          </w:p>
        </w:tc>
        <w:tc>
          <w:tcPr>
            <w:tcW w:w="2835" w:type="dxa"/>
          </w:tcPr>
          <w:p w:rsidR="00F923BF" w:rsidRPr="00632147" w:rsidRDefault="00F923BF" w:rsidP="00632147">
            <w:pPr>
              <w:spacing w:after="0" w:line="240" w:lineRule="auto"/>
            </w:pPr>
          </w:p>
        </w:tc>
      </w:tr>
    </w:tbl>
    <w:p w:rsidR="00F923BF" w:rsidRDefault="00F923BF" w:rsidP="007F2218"/>
    <w:p w:rsidR="00F923BF" w:rsidRDefault="00F923BF">
      <w:r>
        <w:br w:type="page"/>
      </w:r>
    </w:p>
    <w:p w:rsidR="00F923BF" w:rsidRPr="00632147" w:rsidRDefault="00F923BF" w:rsidP="005D4B2B">
      <w:pPr>
        <w:jc w:val="center"/>
        <w:rPr>
          <w:rFonts w:cs="Calibri"/>
          <w:b/>
          <w:sz w:val="32"/>
          <w:szCs w:val="24"/>
        </w:rPr>
      </w:pPr>
      <w:r w:rsidRPr="00632147">
        <w:rPr>
          <w:rFonts w:cs="Calibri"/>
          <w:b/>
          <w:sz w:val="32"/>
          <w:szCs w:val="24"/>
        </w:rPr>
        <w:t>INDIVIDUAZIONE DELLE PRINCIPALI CRITICITÀ E PRIORITÀ DI INTERVENTO</w:t>
      </w:r>
    </w:p>
    <w:p w:rsidR="00F923BF" w:rsidRPr="00632147" w:rsidRDefault="00F923BF" w:rsidP="005D4B2B">
      <w:pPr>
        <w:autoSpaceDE w:val="0"/>
        <w:autoSpaceDN w:val="0"/>
        <w:adjustRightInd w:val="0"/>
        <w:spacing w:after="0" w:line="240" w:lineRule="auto"/>
        <w:jc w:val="center"/>
        <w:rPr>
          <w:rFonts w:cs="Calibri"/>
          <w:b/>
          <w:sz w:val="32"/>
          <w:szCs w:val="24"/>
        </w:rPr>
      </w:pPr>
    </w:p>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autoSpaceDE w:val="0"/>
        <w:autoSpaceDN w:val="0"/>
        <w:adjustRightInd w:val="0"/>
        <w:spacing w:after="0" w:line="240" w:lineRule="auto"/>
        <w:rPr>
          <w:rFonts w:cs="Calibri"/>
          <w:b/>
          <w:sz w:val="24"/>
          <w:szCs w:val="24"/>
        </w:rPr>
      </w:pPr>
      <w:r w:rsidRPr="00632147">
        <w:rPr>
          <w:rFonts w:cs="Calibri"/>
          <w:b/>
          <w:sz w:val="24"/>
          <w:szCs w:val="24"/>
        </w:rPr>
        <w:t>PRINCIPALI CRITICITA’</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Territorio confinante con regioni (Lombardia in primis) con elevata offerta ospedaliera</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Carenza di offerta ospedaliera per alcune specialità di base (ad es. RRF per area Novi L. Tortona – quest’ultima in via di superamento)</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Fuga significativa sulle discipline di base per le quali risulta presente una offerta significativa sul territorio ASL AL (PP.OO. ASL AL, AOU Alessandria, Privato accreditato) come precedentemente indicato nella relazione</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Fuga significativa sulle discipline di elevata specializzazione (ad es. Cardiochirurgia) per le quali risulta presente una offerta significativa sul territorio ASL AL (AOU Alessandria, Privato accreditato)</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Offerta delle Strutture private accreditate orientata soprattutto ai non residenti ASL AL (solo il 35% dei ricoveri complessivi è rivolto ai residenti dell’ASL AL)</w:t>
      </w:r>
    </w:p>
    <w:p w:rsidR="00F923BF" w:rsidRPr="00632147" w:rsidRDefault="00F923BF" w:rsidP="005D4B2B">
      <w:pPr>
        <w:autoSpaceDE w:val="0"/>
        <w:autoSpaceDN w:val="0"/>
        <w:adjustRightInd w:val="0"/>
        <w:spacing w:after="0" w:line="240" w:lineRule="auto"/>
        <w:rPr>
          <w:rFonts w:cs="Calibri"/>
          <w:sz w:val="24"/>
          <w:szCs w:val="24"/>
        </w:rPr>
      </w:pPr>
    </w:p>
    <w:p w:rsidR="00F923BF" w:rsidRPr="00632147" w:rsidRDefault="00F923BF" w:rsidP="005D4B2B">
      <w:pPr>
        <w:autoSpaceDE w:val="0"/>
        <w:autoSpaceDN w:val="0"/>
        <w:adjustRightInd w:val="0"/>
        <w:spacing w:after="0" w:line="240" w:lineRule="auto"/>
        <w:ind w:firstLine="1560"/>
        <w:rPr>
          <w:rFonts w:cs="Calibri"/>
          <w:sz w:val="24"/>
          <w:szCs w:val="24"/>
        </w:rPr>
      </w:pPr>
      <w:r w:rsidRPr="003B2D73">
        <w:rPr>
          <w:noProof/>
          <w:lang w:eastAsia="it-IT"/>
        </w:rPr>
        <w:pict>
          <v:shape id="Immagine 24" o:spid="_x0000_i1061" type="#_x0000_t75" style="width:551.25pt;height:209.25pt;visibility:visible">
            <v:imagedata r:id="rId43" o:title=""/>
          </v:shape>
        </w:pic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Mancata saturazione della capacità produttiva dei PP.OO. ASL AL relativamente ad alcune discipline, in parte ricollegabile alle carenze di organico</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Definizione nei rapporti con l’AOU di Alessandria dei ruoli e delle priorità circa il ruolo di Presidio di alta specializzazione, mantenendo al contempo il ruolo di Ospedale di riferimento per l’area territoriale di Alessandria</w:t>
      </w:r>
    </w:p>
    <w:p w:rsidR="00F923BF" w:rsidRPr="00632147" w:rsidRDefault="00F923BF" w:rsidP="005D4B2B">
      <w:pPr>
        <w:autoSpaceDE w:val="0"/>
        <w:autoSpaceDN w:val="0"/>
        <w:adjustRightInd w:val="0"/>
        <w:spacing w:after="0" w:line="240" w:lineRule="auto"/>
        <w:rPr>
          <w:rFonts w:cs="Calibri"/>
          <w:sz w:val="24"/>
          <w:szCs w:val="24"/>
        </w:rPr>
      </w:pPr>
    </w:p>
    <w:p w:rsidR="00F923BF" w:rsidRPr="00632147" w:rsidRDefault="00F923BF" w:rsidP="005D4B2B">
      <w:pPr>
        <w:autoSpaceDE w:val="0"/>
        <w:autoSpaceDN w:val="0"/>
        <w:adjustRightInd w:val="0"/>
        <w:spacing w:after="0" w:line="240" w:lineRule="auto"/>
        <w:ind w:firstLine="1560"/>
        <w:rPr>
          <w:rFonts w:cs="Calibri"/>
          <w:sz w:val="24"/>
          <w:szCs w:val="24"/>
        </w:rPr>
      </w:pPr>
    </w:p>
    <w:p w:rsidR="00F923BF" w:rsidRPr="00632147" w:rsidRDefault="00F923BF" w:rsidP="005D4B2B">
      <w:pPr>
        <w:autoSpaceDE w:val="0"/>
        <w:autoSpaceDN w:val="0"/>
        <w:adjustRightInd w:val="0"/>
        <w:spacing w:after="0" w:line="240" w:lineRule="auto"/>
        <w:ind w:firstLine="1560"/>
        <w:rPr>
          <w:rFonts w:cs="Calibri"/>
          <w:sz w:val="24"/>
          <w:szCs w:val="24"/>
        </w:rPr>
      </w:pPr>
    </w:p>
    <w:p w:rsidR="00F923BF" w:rsidRPr="00632147" w:rsidRDefault="00F923BF" w:rsidP="005D4B2B">
      <w:pPr>
        <w:autoSpaceDE w:val="0"/>
        <w:autoSpaceDN w:val="0"/>
        <w:adjustRightInd w:val="0"/>
        <w:spacing w:after="0" w:line="240" w:lineRule="auto"/>
        <w:rPr>
          <w:rFonts w:cs="Calibri"/>
          <w:b/>
          <w:sz w:val="24"/>
          <w:szCs w:val="24"/>
        </w:rPr>
      </w:pPr>
      <w:r w:rsidRPr="00632147">
        <w:rPr>
          <w:rFonts w:cs="Calibri"/>
          <w:b/>
          <w:sz w:val="24"/>
          <w:szCs w:val="24"/>
        </w:rPr>
        <w:t>PRIORITA’ DI INTERVENTO</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Recupero della produttività delle specialità dei PP.OO. ASL AL per le quali si registra una significativa fuga (laddove sussistano spazi di capacità produttiva non saturati)</w:t>
      </w:r>
      <w:r w:rsidRPr="00632147">
        <w:rPr>
          <w:rFonts w:cs="Calibri"/>
          <w:i/>
          <w:sz w:val="24"/>
          <w:szCs w:val="24"/>
        </w:rPr>
        <w:t xml:space="preserve"> </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Maggiore integrazione con l’AOU Alessandria per la definizione di ruoli e compiti legati alle discipline di alta specializzazione e di base</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Incremento dell’offerta delle Strutture private accreditate per i residenti ASL AL</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Potenziamento dell’offerta di specialistica ambulatoriale per le aree di maggiore fuga, nell’ottica di contenimento della stessa e di orientamento verso l’offerta del territorio di competenza (PP.OO. ASL AL e AOU Alessandria)</w:t>
      </w:r>
    </w:p>
    <w:p w:rsidR="00F923BF" w:rsidRPr="00632147" w:rsidRDefault="00F923BF" w:rsidP="005D4B2B">
      <w:pPr>
        <w:pStyle w:val="Paragrafoelenco"/>
        <w:numPr>
          <w:ilvl w:val="0"/>
          <w:numId w:val="7"/>
        </w:numPr>
        <w:autoSpaceDE w:val="0"/>
        <w:autoSpaceDN w:val="0"/>
        <w:adjustRightInd w:val="0"/>
        <w:spacing w:before="240" w:after="0" w:line="276" w:lineRule="auto"/>
        <w:jc w:val="both"/>
        <w:rPr>
          <w:rFonts w:cs="Calibri"/>
          <w:sz w:val="24"/>
          <w:szCs w:val="24"/>
        </w:rPr>
      </w:pPr>
      <w:r w:rsidRPr="00632147">
        <w:rPr>
          <w:rFonts w:cs="Calibri"/>
          <w:sz w:val="24"/>
          <w:szCs w:val="24"/>
        </w:rPr>
        <w:t>Miglioramento dei percorsi di presa in carico del paziente cronico e del paziente oncologico, potenziando anche l’offerta di servizi diagnostici e di cura e la presa in carico domiciliare</w:t>
      </w:r>
    </w:p>
    <w:p w:rsidR="00F923BF" w:rsidRPr="00632147" w:rsidRDefault="00F923BF" w:rsidP="005D4B2B">
      <w:pPr>
        <w:pStyle w:val="Paragrafoelenco"/>
        <w:numPr>
          <w:ilvl w:val="0"/>
          <w:numId w:val="7"/>
        </w:numPr>
        <w:autoSpaceDE w:val="0"/>
        <w:autoSpaceDN w:val="0"/>
        <w:adjustRightInd w:val="0"/>
        <w:spacing w:before="240" w:after="0" w:line="240" w:lineRule="auto"/>
        <w:jc w:val="both"/>
        <w:rPr>
          <w:rFonts w:cs="Calibri"/>
          <w:sz w:val="24"/>
          <w:szCs w:val="24"/>
        </w:rPr>
      </w:pPr>
      <w:r w:rsidRPr="00632147">
        <w:rPr>
          <w:rFonts w:cs="Calibri"/>
          <w:sz w:val="24"/>
          <w:szCs w:val="24"/>
        </w:rPr>
        <w:t>Rapporti con MMG e popolazione per una più completa conoscenza dell’offerta ospedaliera sul territorio dell’ASL AL</w:t>
      </w:r>
    </w:p>
    <w:p w:rsidR="00F923BF" w:rsidRPr="00632147" w:rsidRDefault="00F923BF" w:rsidP="005D4B2B">
      <w:pPr>
        <w:autoSpaceDE w:val="0"/>
        <w:autoSpaceDN w:val="0"/>
        <w:adjustRightInd w:val="0"/>
        <w:spacing w:after="0" w:line="240" w:lineRule="auto"/>
        <w:rPr>
          <w:rFonts w:cs="Calibri"/>
          <w:sz w:val="24"/>
          <w:szCs w:val="24"/>
        </w:rPr>
      </w:pPr>
    </w:p>
    <w:p w:rsidR="00F923BF" w:rsidRPr="00632147" w:rsidRDefault="00F923BF" w:rsidP="005D4B2B">
      <w:pPr>
        <w:rPr>
          <w:rFonts w:cs="Calibri"/>
          <w:b/>
          <w:sz w:val="32"/>
          <w:szCs w:val="24"/>
        </w:rPr>
      </w:pPr>
      <w:r w:rsidRPr="00632147">
        <w:rPr>
          <w:rFonts w:cs="Calibri"/>
          <w:b/>
          <w:sz w:val="32"/>
          <w:szCs w:val="24"/>
        </w:rPr>
        <w:br w:type="page"/>
      </w:r>
    </w:p>
    <w:p w:rsidR="00F923BF" w:rsidRPr="00632147" w:rsidRDefault="00F923BF" w:rsidP="005D4B2B">
      <w:pPr>
        <w:autoSpaceDE w:val="0"/>
        <w:autoSpaceDN w:val="0"/>
        <w:adjustRightInd w:val="0"/>
        <w:spacing w:after="0" w:line="240" w:lineRule="auto"/>
        <w:rPr>
          <w:rFonts w:cs="Calibri"/>
          <w:b/>
          <w:sz w:val="32"/>
          <w:szCs w:val="24"/>
        </w:rPr>
      </w:pPr>
    </w:p>
    <w:p w:rsidR="00F923BF" w:rsidRPr="00632147" w:rsidRDefault="00F923BF" w:rsidP="005D4B2B">
      <w:pPr>
        <w:autoSpaceDE w:val="0"/>
        <w:autoSpaceDN w:val="0"/>
        <w:adjustRightInd w:val="0"/>
        <w:spacing w:after="0" w:line="240" w:lineRule="auto"/>
        <w:jc w:val="center"/>
        <w:rPr>
          <w:rFonts w:cs="Calibri"/>
          <w:b/>
          <w:sz w:val="32"/>
          <w:szCs w:val="24"/>
        </w:rPr>
      </w:pPr>
    </w:p>
    <w:p w:rsidR="00F923BF" w:rsidRPr="00632147" w:rsidRDefault="00F923BF" w:rsidP="005D4B2B">
      <w:pPr>
        <w:autoSpaceDE w:val="0"/>
        <w:autoSpaceDN w:val="0"/>
        <w:adjustRightInd w:val="0"/>
        <w:spacing w:after="0" w:line="240" w:lineRule="auto"/>
        <w:jc w:val="center"/>
        <w:rPr>
          <w:rFonts w:cs="Calibri"/>
          <w:b/>
          <w:sz w:val="32"/>
          <w:szCs w:val="24"/>
        </w:rPr>
      </w:pPr>
      <w:r w:rsidRPr="00632147">
        <w:rPr>
          <w:rFonts w:cs="Calibri"/>
          <w:b/>
          <w:sz w:val="32"/>
          <w:szCs w:val="24"/>
        </w:rPr>
        <w:t>DEFINIZIONE DEGLI OBIETTIVI RELATIVI AL RECUPERO DELLA MOBILITÀ, CON I RELATIVI INDICATORI DI MONITORAGGIO</w:t>
      </w:r>
    </w:p>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autoSpaceDE w:val="0"/>
        <w:autoSpaceDN w:val="0"/>
        <w:adjustRightInd w:val="0"/>
        <w:spacing w:after="0" w:line="240" w:lineRule="auto"/>
        <w:rPr>
          <w:rFonts w:cs="Calibri"/>
          <w:b/>
          <w:sz w:val="24"/>
          <w:szCs w:val="24"/>
        </w:rPr>
      </w:pPr>
      <w:r w:rsidRPr="00632147">
        <w:rPr>
          <w:rFonts w:cs="Calibri"/>
          <w:b/>
          <w:sz w:val="24"/>
          <w:szCs w:val="24"/>
        </w:rPr>
        <w:t>OBIETTIVI RELATIVI AL RECUPERO DELLA MOBILITÀ PASSIVA EXTRAREGIONALE</w:t>
      </w:r>
    </w:p>
    <w:p w:rsidR="00F923BF" w:rsidRPr="00632147" w:rsidRDefault="00F923BF" w:rsidP="005D4B2B">
      <w:pPr>
        <w:autoSpaceDE w:val="0"/>
        <w:autoSpaceDN w:val="0"/>
        <w:adjustRightInd w:val="0"/>
        <w:spacing w:after="0" w:line="240" w:lineRule="auto"/>
        <w:rPr>
          <w:rFonts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923BF" w:rsidRPr="00632147" w:rsidTr="00632147">
        <w:tc>
          <w:tcPr>
            <w:tcW w:w="9067" w:type="dxa"/>
            <w:shd w:val="clear" w:color="auto" w:fill="F2F2F2"/>
          </w:tcPr>
          <w:p w:rsidR="00F923BF" w:rsidRPr="00632147" w:rsidRDefault="00F923BF" w:rsidP="00632147">
            <w:pPr>
              <w:spacing w:after="0" w:line="240" w:lineRule="auto"/>
              <w:jc w:val="center"/>
              <w:rPr>
                <w:rFonts w:cs="Calibri"/>
                <w:b/>
                <w:sz w:val="24"/>
                <w:szCs w:val="24"/>
              </w:rPr>
            </w:pPr>
            <w:r w:rsidRPr="00632147">
              <w:rPr>
                <w:rFonts w:cs="Calibri"/>
                <w:b/>
                <w:sz w:val="24"/>
                <w:szCs w:val="24"/>
              </w:rPr>
              <w:t>OBIETTIVO</w:t>
            </w:r>
          </w:p>
        </w:tc>
      </w:tr>
      <w:tr w:rsidR="00F923BF" w:rsidRPr="00632147" w:rsidTr="00632147">
        <w:tc>
          <w:tcPr>
            <w:tcW w:w="9067" w:type="dxa"/>
          </w:tcPr>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Incremento produttività delle specialità dei PP.OO. ASL AL e AOU Alessandria per le quali si registra una significativa fuga (laddove sussistano spazi di capacità produttiva non esauriti)</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Maggiore integrazione tra ASL AL AOU Alessandria per la definizione di ruoli e compiti legati alle discipline di alta specializzazione e di base</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Incremento dell’offerta dei PP.OO. ASL AL e AOU Alessandria sulle discipline per le quali sussistono carenze di offerta sulle aree maggiormente esposte alla fuga extraregione</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Incremento dell’offerta delle Strutture private accreditate per i residenti ASL AL</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Potenziamento dell’offerta di specialistica ambulatoriale per le aree di maggiore fuga, nell’ottica di contenimento della stessa e di orientamento verso l’offerta del territorio di competenza (PP.OO. ASL AL e AOU Alessandria)</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Rapporti con MMG e popolazione per una più completa conoscenza dell’offerta ospedaliera sul territorio dell’ASL AL</w:t>
            </w:r>
          </w:p>
        </w:tc>
      </w:tr>
      <w:tr w:rsidR="00F923BF" w:rsidRPr="00632147" w:rsidTr="00632147">
        <w:tc>
          <w:tcPr>
            <w:tcW w:w="9067"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sz w:val="24"/>
                <w:szCs w:val="20"/>
              </w:rPr>
              <w:t>Potenziamento delle attività di presa in carico alternative al ricovero ospedaliero</w:t>
            </w:r>
          </w:p>
        </w:tc>
      </w:tr>
    </w:tbl>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rPr>
          <w:rFonts w:cs="Calibri"/>
          <w:b/>
          <w:sz w:val="24"/>
          <w:szCs w:val="24"/>
        </w:rPr>
      </w:pPr>
      <w:r w:rsidRPr="00632147">
        <w:rPr>
          <w:rFonts w:cs="Calibri"/>
          <w:b/>
          <w:sz w:val="24"/>
          <w:szCs w:val="24"/>
        </w:rPr>
        <w:br w:type="page"/>
      </w:r>
    </w:p>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autoSpaceDE w:val="0"/>
        <w:autoSpaceDN w:val="0"/>
        <w:adjustRightInd w:val="0"/>
        <w:spacing w:after="0" w:line="240" w:lineRule="auto"/>
        <w:jc w:val="center"/>
        <w:rPr>
          <w:rFonts w:cs="Calibri"/>
          <w:b/>
          <w:sz w:val="32"/>
          <w:szCs w:val="24"/>
        </w:rPr>
      </w:pPr>
      <w:r w:rsidRPr="00632147">
        <w:rPr>
          <w:rFonts w:cs="Calibri"/>
          <w:b/>
          <w:sz w:val="32"/>
          <w:szCs w:val="24"/>
        </w:rPr>
        <w:t>DEFINIZIONI E PROPOSTA DELLE AZIONI DI MIGLIORAMENTO EFFICACI E FATTIBILI, CON TEMPISTICA DI REALIZZAZIONE E RELATIVI INDICATORI DI MONITORAGGIO</w:t>
      </w:r>
    </w:p>
    <w:p w:rsidR="00F923BF" w:rsidRDefault="00F923BF" w:rsidP="005D4B2B"/>
    <w:p w:rsidR="00F923BF" w:rsidRPr="00632147" w:rsidRDefault="00F923BF" w:rsidP="005D4B2B">
      <w:pPr>
        <w:autoSpaceDE w:val="0"/>
        <w:autoSpaceDN w:val="0"/>
        <w:adjustRightInd w:val="0"/>
        <w:spacing w:after="0" w:line="240" w:lineRule="auto"/>
        <w:rPr>
          <w:rFonts w:cs="Calibri"/>
          <w:b/>
          <w:sz w:val="24"/>
          <w:szCs w:val="24"/>
        </w:rPr>
      </w:pPr>
    </w:p>
    <w:p w:rsidR="00F923BF" w:rsidRPr="00632147" w:rsidRDefault="00F923BF" w:rsidP="005D4B2B">
      <w:pPr>
        <w:autoSpaceDE w:val="0"/>
        <w:autoSpaceDN w:val="0"/>
        <w:adjustRightInd w:val="0"/>
        <w:spacing w:after="0" w:line="240" w:lineRule="auto"/>
        <w:rPr>
          <w:rFonts w:cs="Calibri"/>
          <w:b/>
          <w:sz w:val="24"/>
          <w:szCs w:val="24"/>
        </w:rPr>
      </w:pPr>
      <w:r w:rsidRPr="00632147">
        <w:rPr>
          <w:rFonts w:cs="Calibri"/>
          <w:b/>
          <w:sz w:val="24"/>
          <w:szCs w:val="24"/>
        </w:rPr>
        <w:t>AZIONI DI MIGLIORAMENTO</w:t>
      </w:r>
    </w:p>
    <w:p w:rsidR="00F923BF" w:rsidRPr="00632147" w:rsidRDefault="00F923BF" w:rsidP="005D4B2B">
      <w:pPr>
        <w:autoSpaceDE w:val="0"/>
        <w:autoSpaceDN w:val="0"/>
        <w:adjustRightInd w:val="0"/>
        <w:spacing w:after="0" w:line="240" w:lineRule="auto"/>
        <w:rPr>
          <w:rFonts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827"/>
        <w:gridCol w:w="3402"/>
        <w:gridCol w:w="3508"/>
      </w:tblGrid>
      <w:tr w:rsidR="00F923BF" w:rsidRPr="00632147" w:rsidTr="00632147">
        <w:tc>
          <w:tcPr>
            <w:tcW w:w="3539" w:type="dxa"/>
            <w:shd w:val="clear" w:color="auto" w:fill="F2F2F2"/>
          </w:tcPr>
          <w:p w:rsidR="00F923BF" w:rsidRPr="00632147" w:rsidRDefault="00F923BF" w:rsidP="00632147">
            <w:pPr>
              <w:spacing w:after="0" w:line="240" w:lineRule="auto"/>
              <w:jc w:val="center"/>
              <w:rPr>
                <w:rFonts w:cs="Calibri"/>
                <w:b/>
                <w:sz w:val="24"/>
                <w:szCs w:val="24"/>
              </w:rPr>
            </w:pPr>
            <w:r w:rsidRPr="00632147">
              <w:rPr>
                <w:rFonts w:cs="Calibri"/>
                <w:b/>
                <w:sz w:val="24"/>
                <w:szCs w:val="24"/>
              </w:rPr>
              <w:t>OBIETTIVO</w:t>
            </w:r>
          </w:p>
        </w:tc>
        <w:tc>
          <w:tcPr>
            <w:tcW w:w="3827" w:type="dxa"/>
            <w:shd w:val="clear" w:color="auto" w:fill="F2F2F2"/>
          </w:tcPr>
          <w:p w:rsidR="00F923BF" w:rsidRPr="00632147" w:rsidRDefault="00F923BF" w:rsidP="00632147">
            <w:pPr>
              <w:spacing w:after="0" w:line="240" w:lineRule="auto"/>
              <w:jc w:val="center"/>
              <w:rPr>
                <w:rFonts w:cs="Calibri"/>
                <w:b/>
                <w:sz w:val="24"/>
                <w:szCs w:val="24"/>
              </w:rPr>
            </w:pPr>
            <w:r w:rsidRPr="00632147">
              <w:rPr>
                <w:rFonts w:cs="Calibri"/>
                <w:b/>
                <w:sz w:val="24"/>
                <w:szCs w:val="24"/>
              </w:rPr>
              <w:t>AZIONI DI MIGLIORAMENTO</w:t>
            </w:r>
          </w:p>
        </w:tc>
        <w:tc>
          <w:tcPr>
            <w:tcW w:w="3402" w:type="dxa"/>
            <w:shd w:val="clear" w:color="auto" w:fill="F2F2F2"/>
          </w:tcPr>
          <w:p w:rsidR="00F923BF" w:rsidRPr="00632147" w:rsidRDefault="00F923BF" w:rsidP="00632147">
            <w:pPr>
              <w:spacing w:after="0" w:line="240" w:lineRule="auto"/>
              <w:jc w:val="center"/>
              <w:rPr>
                <w:rFonts w:cs="Calibri"/>
                <w:b/>
                <w:sz w:val="24"/>
                <w:szCs w:val="24"/>
              </w:rPr>
            </w:pPr>
            <w:r w:rsidRPr="00632147">
              <w:rPr>
                <w:rFonts w:cs="Calibri"/>
                <w:b/>
                <w:sz w:val="24"/>
                <w:szCs w:val="24"/>
              </w:rPr>
              <w:t>TEMPI REALIZZZIONE</w:t>
            </w:r>
          </w:p>
        </w:tc>
        <w:tc>
          <w:tcPr>
            <w:tcW w:w="3508" w:type="dxa"/>
            <w:shd w:val="clear" w:color="auto" w:fill="F2F2F2"/>
          </w:tcPr>
          <w:p w:rsidR="00F923BF" w:rsidRPr="00632147" w:rsidRDefault="00F923BF" w:rsidP="00632147">
            <w:pPr>
              <w:spacing w:after="0" w:line="240" w:lineRule="auto"/>
              <w:jc w:val="center"/>
              <w:rPr>
                <w:rFonts w:cs="Calibri"/>
                <w:b/>
                <w:sz w:val="24"/>
                <w:szCs w:val="24"/>
              </w:rPr>
            </w:pPr>
            <w:r w:rsidRPr="00632147">
              <w:rPr>
                <w:rFonts w:cs="Calibri"/>
                <w:b/>
                <w:sz w:val="24"/>
                <w:szCs w:val="24"/>
              </w:rPr>
              <w:t>INDICATORE</w:t>
            </w:r>
          </w:p>
        </w:tc>
      </w:tr>
      <w:tr w:rsidR="00F923BF" w:rsidRPr="00632147" w:rsidTr="00632147">
        <w:tc>
          <w:tcPr>
            <w:tcW w:w="3539" w:type="dxa"/>
          </w:tcPr>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Incremento produttività delle specialità dei PP.OO. ASL AL per le quali si registra una significativa fuga (laddove sussistano spazi di capacità produttiva non esauriti)</w:t>
            </w:r>
          </w:p>
        </w:tc>
        <w:tc>
          <w:tcPr>
            <w:tcW w:w="3827" w:type="dxa"/>
          </w:tcPr>
          <w:p w:rsidR="00F923BF" w:rsidRPr="00632147" w:rsidRDefault="00F923BF" w:rsidP="00632147">
            <w:pPr>
              <w:pStyle w:val="Paragrafoelenco"/>
              <w:numPr>
                <w:ilvl w:val="0"/>
                <w:numId w:val="8"/>
              </w:numPr>
              <w:autoSpaceDE w:val="0"/>
              <w:autoSpaceDN w:val="0"/>
              <w:adjustRightInd w:val="0"/>
              <w:spacing w:before="240" w:after="0" w:line="240" w:lineRule="auto"/>
              <w:jc w:val="both"/>
              <w:rPr>
                <w:rFonts w:cs="Calibri"/>
                <w:sz w:val="24"/>
                <w:szCs w:val="24"/>
              </w:rPr>
            </w:pPr>
            <w:r w:rsidRPr="00632147">
              <w:rPr>
                <w:rFonts w:cs="Calibri"/>
                <w:sz w:val="24"/>
                <w:szCs w:val="24"/>
              </w:rPr>
              <w:t>Obiettivi di budget assegnati alla Strutture dei PP.OO. ASL AL</w:t>
            </w:r>
          </w:p>
          <w:p w:rsidR="00F923BF" w:rsidRPr="00632147" w:rsidRDefault="00F923BF" w:rsidP="00632147">
            <w:pPr>
              <w:pStyle w:val="Paragrafoelenco"/>
              <w:numPr>
                <w:ilvl w:val="0"/>
                <w:numId w:val="8"/>
              </w:numPr>
              <w:autoSpaceDE w:val="0"/>
              <w:autoSpaceDN w:val="0"/>
              <w:adjustRightInd w:val="0"/>
              <w:spacing w:before="240" w:after="0" w:line="240" w:lineRule="auto"/>
              <w:jc w:val="both"/>
              <w:rPr>
                <w:rFonts w:cs="Calibri"/>
                <w:sz w:val="24"/>
                <w:szCs w:val="24"/>
              </w:rPr>
            </w:pPr>
            <w:r w:rsidRPr="00632147">
              <w:rPr>
                <w:rFonts w:cs="Calibri"/>
                <w:sz w:val="24"/>
                <w:szCs w:val="24"/>
              </w:rPr>
              <w:t>Utilizzo delle risorse previste dai Fondi per le Liste di Attesa per incentivare la produttività sulle aree critiche (per mobilità passiva e tempi attesa)</w:t>
            </w:r>
          </w:p>
          <w:p w:rsidR="00F923BF" w:rsidRPr="00632147" w:rsidRDefault="00F923BF" w:rsidP="00632147">
            <w:pPr>
              <w:pStyle w:val="Paragrafoelenco"/>
              <w:numPr>
                <w:ilvl w:val="0"/>
                <w:numId w:val="8"/>
              </w:numPr>
              <w:autoSpaceDE w:val="0"/>
              <w:autoSpaceDN w:val="0"/>
              <w:adjustRightInd w:val="0"/>
              <w:spacing w:before="240" w:after="0" w:line="240" w:lineRule="auto"/>
              <w:jc w:val="both"/>
              <w:rPr>
                <w:rFonts w:cs="Calibri"/>
                <w:sz w:val="24"/>
                <w:szCs w:val="24"/>
              </w:rPr>
            </w:pPr>
            <w:r w:rsidRPr="00632147">
              <w:rPr>
                <w:rFonts w:cs="Calibri"/>
                <w:sz w:val="24"/>
                <w:szCs w:val="24"/>
              </w:rPr>
              <w:t>Revisione del percorso chirurgico dei PP.OO. ASL AL</w:t>
            </w:r>
          </w:p>
        </w:tc>
        <w:tc>
          <w:tcPr>
            <w:tcW w:w="3402" w:type="dxa"/>
          </w:tcPr>
          <w:p w:rsidR="00F923BF" w:rsidRPr="00632147" w:rsidRDefault="00F923BF" w:rsidP="00632147">
            <w:pPr>
              <w:pStyle w:val="Paragrafoelenco"/>
              <w:numPr>
                <w:ilvl w:val="0"/>
                <w:numId w:val="9"/>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9"/>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9"/>
              </w:numPr>
              <w:autoSpaceDE w:val="0"/>
              <w:autoSpaceDN w:val="0"/>
              <w:adjustRightInd w:val="0"/>
              <w:spacing w:before="240" w:after="0" w:line="240" w:lineRule="auto"/>
              <w:jc w:val="both"/>
              <w:rPr>
                <w:rFonts w:cs="Calibri"/>
                <w:sz w:val="24"/>
                <w:szCs w:val="24"/>
              </w:rPr>
            </w:pPr>
            <w:r w:rsidRPr="00632147">
              <w:rPr>
                <w:rFonts w:cs="Calibri"/>
                <w:sz w:val="24"/>
                <w:szCs w:val="24"/>
              </w:rPr>
              <w:t>Entro 2024</w:t>
            </w:r>
          </w:p>
        </w:tc>
        <w:tc>
          <w:tcPr>
            <w:tcW w:w="3508" w:type="dxa"/>
          </w:tcPr>
          <w:p w:rsidR="00F923BF" w:rsidRPr="00632147" w:rsidRDefault="00F923BF" w:rsidP="00632147">
            <w:pPr>
              <w:pStyle w:val="Paragrafoelenco"/>
              <w:numPr>
                <w:ilvl w:val="0"/>
                <w:numId w:val="18"/>
              </w:numPr>
              <w:autoSpaceDE w:val="0"/>
              <w:autoSpaceDN w:val="0"/>
              <w:adjustRightInd w:val="0"/>
              <w:spacing w:before="240" w:after="0" w:line="240" w:lineRule="auto"/>
              <w:jc w:val="both"/>
              <w:rPr>
                <w:rFonts w:cs="Calibri"/>
                <w:sz w:val="24"/>
                <w:szCs w:val="24"/>
              </w:rPr>
            </w:pPr>
            <w:r w:rsidRPr="00632147">
              <w:rPr>
                <w:rFonts w:cs="Calibri"/>
                <w:sz w:val="24"/>
                <w:szCs w:val="24"/>
              </w:rPr>
              <w:t>Rispetto degli obiettivi assegnati</w:t>
            </w:r>
          </w:p>
          <w:p w:rsidR="00F923BF" w:rsidRPr="00632147" w:rsidRDefault="00F923BF" w:rsidP="00632147">
            <w:pPr>
              <w:pStyle w:val="Paragrafoelenco"/>
              <w:numPr>
                <w:ilvl w:val="0"/>
                <w:numId w:val="18"/>
              </w:numPr>
              <w:autoSpaceDE w:val="0"/>
              <w:autoSpaceDN w:val="0"/>
              <w:adjustRightInd w:val="0"/>
              <w:spacing w:before="240" w:after="0" w:line="240" w:lineRule="auto"/>
              <w:jc w:val="both"/>
              <w:rPr>
                <w:rFonts w:cs="Calibri"/>
                <w:sz w:val="24"/>
                <w:szCs w:val="24"/>
              </w:rPr>
            </w:pPr>
            <w:r w:rsidRPr="00632147">
              <w:rPr>
                <w:rFonts w:cs="Calibri"/>
                <w:sz w:val="24"/>
                <w:szCs w:val="24"/>
              </w:rPr>
              <w:t>Volume prestazioni legate ai fondi recupero liste attesa</w:t>
            </w:r>
          </w:p>
          <w:p w:rsidR="00F923BF" w:rsidRPr="00632147" w:rsidRDefault="00F923BF" w:rsidP="00632147">
            <w:pPr>
              <w:pStyle w:val="Paragrafoelenco"/>
              <w:numPr>
                <w:ilvl w:val="0"/>
                <w:numId w:val="18"/>
              </w:numPr>
              <w:autoSpaceDE w:val="0"/>
              <w:autoSpaceDN w:val="0"/>
              <w:adjustRightInd w:val="0"/>
              <w:spacing w:before="240" w:after="0" w:line="240" w:lineRule="auto"/>
              <w:jc w:val="both"/>
              <w:rPr>
                <w:rFonts w:cs="Calibri"/>
                <w:sz w:val="24"/>
                <w:szCs w:val="24"/>
              </w:rPr>
            </w:pPr>
            <w:r w:rsidRPr="00632147">
              <w:rPr>
                <w:rFonts w:cs="Calibri"/>
                <w:sz w:val="24"/>
                <w:szCs w:val="24"/>
              </w:rPr>
              <w:t>Adozione modello   percorso chirurgico</w:t>
            </w:r>
          </w:p>
        </w:tc>
      </w:tr>
      <w:tr w:rsidR="00F923BF" w:rsidRPr="00632147" w:rsidTr="00632147">
        <w:tc>
          <w:tcPr>
            <w:tcW w:w="3539"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Incremento dell’offerta dei PP.OO. ASL AL sulle discipline per le quali sussistono carenze di offerta sulle aree maggiormente esposte alla fuga extraregione</w:t>
            </w:r>
          </w:p>
        </w:tc>
        <w:tc>
          <w:tcPr>
            <w:tcW w:w="3827" w:type="dxa"/>
          </w:tcPr>
          <w:p w:rsidR="00F923BF" w:rsidRPr="00632147" w:rsidRDefault="00F923BF" w:rsidP="00632147">
            <w:pPr>
              <w:pStyle w:val="Paragrafoelenco"/>
              <w:numPr>
                <w:ilvl w:val="0"/>
                <w:numId w:val="10"/>
              </w:numPr>
              <w:autoSpaceDE w:val="0"/>
              <w:autoSpaceDN w:val="0"/>
              <w:adjustRightInd w:val="0"/>
              <w:spacing w:before="240" w:after="0" w:line="240" w:lineRule="auto"/>
              <w:jc w:val="both"/>
              <w:rPr>
                <w:rFonts w:cs="Calibri"/>
                <w:sz w:val="24"/>
                <w:szCs w:val="24"/>
              </w:rPr>
            </w:pPr>
            <w:r w:rsidRPr="00632147">
              <w:rPr>
                <w:rFonts w:cs="Calibri"/>
                <w:sz w:val="24"/>
                <w:szCs w:val="24"/>
              </w:rPr>
              <w:t>Sviluppo dell’attività della RRF del P.O. di Tortona avviata a febbraio 2024</w:t>
            </w:r>
          </w:p>
          <w:p w:rsidR="00F923BF" w:rsidRPr="00632147" w:rsidRDefault="00F923BF" w:rsidP="00632147">
            <w:pPr>
              <w:pStyle w:val="Paragrafoelenco"/>
              <w:numPr>
                <w:ilvl w:val="0"/>
                <w:numId w:val="10"/>
              </w:numPr>
              <w:autoSpaceDE w:val="0"/>
              <w:autoSpaceDN w:val="0"/>
              <w:adjustRightInd w:val="0"/>
              <w:spacing w:before="240" w:after="0" w:line="240" w:lineRule="auto"/>
              <w:jc w:val="both"/>
              <w:rPr>
                <w:rFonts w:cs="Calibri"/>
                <w:sz w:val="24"/>
                <w:szCs w:val="24"/>
              </w:rPr>
            </w:pPr>
            <w:r w:rsidRPr="00632147">
              <w:rPr>
                <w:rFonts w:cs="Calibri"/>
                <w:sz w:val="24"/>
                <w:szCs w:val="24"/>
              </w:rPr>
              <w:t>Avvio della Piattaforma ambulatoriale del P.O. di Tortona per specialità attualmente non svolte nell’ambito territoriale di Tortona</w:t>
            </w:r>
          </w:p>
        </w:tc>
        <w:tc>
          <w:tcPr>
            <w:tcW w:w="3402" w:type="dxa"/>
          </w:tcPr>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a) Anno 2024</w:t>
            </w:r>
          </w:p>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b) 2° semestre 2024</w:t>
            </w:r>
          </w:p>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p>
        </w:tc>
        <w:tc>
          <w:tcPr>
            <w:tcW w:w="3508" w:type="dxa"/>
          </w:tcPr>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a) Tasso occupazione p.l. RRF Tortona</w:t>
            </w:r>
          </w:p>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b) Volume prestazioni</w:t>
            </w:r>
          </w:p>
        </w:tc>
      </w:tr>
      <w:tr w:rsidR="00F923BF" w:rsidRPr="00632147" w:rsidTr="00632147">
        <w:tc>
          <w:tcPr>
            <w:tcW w:w="3539" w:type="dxa"/>
          </w:tcPr>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r w:rsidRPr="00632147">
              <w:rPr>
                <w:rFonts w:cs="Calibri"/>
                <w:sz w:val="24"/>
                <w:szCs w:val="24"/>
              </w:rPr>
              <w:t>Incremento produttività delle specialità dell’AOU Alessandria per le quali si registra una significativa fuga (laddove sussistano spazi di capacità produttiva non esauriti)</w:t>
            </w:r>
          </w:p>
        </w:tc>
        <w:tc>
          <w:tcPr>
            <w:tcW w:w="3827" w:type="dxa"/>
          </w:tcPr>
          <w:p w:rsidR="00F923BF" w:rsidRPr="00632147" w:rsidRDefault="00F923BF" w:rsidP="00632147">
            <w:pPr>
              <w:pStyle w:val="Paragrafoelenco"/>
              <w:numPr>
                <w:ilvl w:val="0"/>
                <w:numId w:val="22"/>
              </w:numPr>
              <w:autoSpaceDE w:val="0"/>
              <w:autoSpaceDN w:val="0"/>
              <w:adjustRightInd w:val="0"/>
              <w:spacing w:before="240" w:after="0" w:line="240" w:lineRule="auto"/>
              <w:ind w:left="739" w:hanging="426"/>
              <w:jc w:val="both"/>
              <w:rPr>
                <w:rFonts w:cs="Calibri"/>
                <w:sz w:val="24"/>
                <w:szCs w:val="24"/>
              </w:rPr>
            </w:pPr>
            <w:r w:rsidRPr="00632147">
              <w:rPr>
                <w:rFonts w:cs="Calibri"/>
                <w:sz w:val="24"/>
                <w:szCs w:val="24"/>
              </w:rPr>
              <w:t>Incremento della produzione per specialità (di alta specializzazione e di base) per le quali si registrano forti fenomeni di fuga extraregione</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Chirurgia toracica</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Cardiochirurgia</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Neurochirurgia</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Ematologia</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RRF</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Ortopedia</w:t>
            </w:r>
          </w:p>
          <w:p w:rsidR="00F923BF" w:rsidRPr="00632147" w:rsidRDefault="00F923BF" w:rsidP="00632147">
            <w:pPr>
              <w:pStyle w:val="Paragrafoelenco"/>
              <w:autoSpaceDE w:val="0"/>
              <w:autoSpaceDN w:val="0"/>
              <w:adjustRightInd w:val="0"/>
              <w:spacing w:before="240" w:after="0" w:line="240" w:lineRule="auto"/>
              <w:ind w:left="739"/>
              <w:jc w:val="both"/>
              <w:rPr>
                <w:rFonts w:cs="Calibri"/>
                <w:sz w:val="24"/>
                <w:szCs w:val="24"/>
              </w:rPr>
            </w:pPr>
            <w:r w:rsidRPr="00632147">
              <w:rPr>
                <w:rFonts w:cs="Calibri"/>
                <w:sz w:val="24"/>
                <w:szCs w:val="24"/>
              </w:rPr>
              <w:t>Chirurgia Generale</w:t>
            </w:r>
          </w:p>
          <w:p w:rsidR="00F923BF" w:rsidRPr="00632147" w:rsidRDefault="00F923BF" w:rsidP="00632147">
            <w:pPr>
              <w:pStyle w:val="Paragrafoelenco"/>
              <w:numPr>
                <w:ilvl w:val="0"/>
                <w:numId w:val="22"/>
              </w:numPr>
              <w:autoSpaceDE w:val="0"/>
              <w:autoSpaceDN w:val="0"/>
              <w:adjustRightInd w:val="0"/>
              <w:spacing w:before="240" w:after="0" w:line="240" w:lineRule="auto"/>
              <w:jc w:val="both"/>
              <w:rPr>
                <w:rFonts w:cs="Calibri"/>
                <w:sz w:val="24"/>
                <w:szCs w:val="24"/>
              </w:rPr>
            </w:pPr>
            <w:r w:rsidRPr="00632147">
              <w:rPr>
                <w:rFonts w:cs="Calibri"/>
                <w:sz w:val="24"/>
                <w:szCs w:val="24"/>
              </w:rPr>
              <w:t>Possibile rimodulazione dei posti letto del Presidio Borsalino di Alessandria, in funzione di attività maggiormente correlate alla domanda dei residenti ASL AL soddisfatta attraverso erogatori extraregione</w:t>
            </w:r>
          </w:p>
        </w:tc>
        <w:tc>
          <w:tcPr>
            <w:tcW w:w="3402" w:type="dxa"/>
          </w:tcPr>
          <w:p w:rsidR="00F923BF" w:rsidRPr="00632147" w:rsidRDefault="00F923BF" w:rsidP="00632147">
            <w:pPr>
              <w:pStyle w:val="Paragrafoelenco"/>
              <w:numPr>
                <w:ilvl w:val="0"/>
                <w:numId w:val="23"/>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23"/>
              </w:numPr>
              <w:autoSpaceDE w:val="0"/>
              <w:autoSpaceDN w:val="0"/>
              <w:adjustRightInd w:val="0"/>
              <w:spacing w:before="240" w:after="0" w:line="240" w:lineRule="auto"/>
              <w:jc w:val="both"/>
              <w:rPr>
                <w:rFonts w:cs="Calibri"/>
                <w:sz w:val="24"/>
                <w:szCs w:val="24"/>
              </w:rPr>
            </w:pPr>
            <w:r w:rsidRPr="00632147">
              <w:rPr>
                <w:rFonts w:cs="Calibri"/>
                <w:sz w:val="24"/>
                <w:szCs w:val="24"/>
              </w:rPr>
              <w:t>Anno 2024</w:t>
            </w:r>
          </w:p>
        </w:tc>
        <w:tc>
          <w:tcPr>
            <w:tcW w:w="3508" w:type="dxa"/>
          </w:tcPr>
          <w:p w:rsidR="00F923BF" w:rsidRPr="00632147" w:rsidRDefault="00F923BF" w:rsidP="00632147">
            <w:pPr>
              <w:pStyle w:val="Paragrafoelenco"/>
              <w:numPr>
                <w:ilvl w:val="0"/>
                <w:numId w:val="24"/>
              </w:numPr>
              <w:autoSpaceDE w:val="0"/>
              <w:autoSpaceDN w:val="0"/>
              <w:adjustRightInd w:val="0"/>
              <w:spacing w:before="240" w:after="0" w:line="240" w:lineRule="auto"/>
              <w:jc w:val="both"/>
              <w:rPr>
                <w:rFonts w:cs="Calibri"/>
                <w:sz w:val="24"/>
                <w:szCs w:val="24"/>
              </w:rPr>
            </w:pPr>
            <w:r w:rsidRPr="00632147">
              <w:rPr>
                <w:rFonts w:cs="Calibri"/>
                <w:sz w:val="24"/>
                <w:szCs w:val="24"/>
              </w:rPr>
              <w:t>Incremento dei livelli di produzione per residenti ASL AL</w:t>
            </w:r>
          </w:p>
          <w:p w:rsidR="00F923BF" w:rsidRPr="00632147" w:rsidRDefault="00F923BF" w:rsidP="00632147">
            <w:pPr>
              <w:pStyle w:val="Paragrafoelenco"/>
              <w:numPr>
                <w:ilvl w:val="0"/>
                <w:numId w:val="24"/>
              </w:numPr>
              <w:autoSpaceDE w:val="0"/>
              <w:autoSpaceDN w:val="0"/>
              <w:adjustRightInd w:val="0"/>
              <w:spacing w:before="240" w:after="0" w:line="240" w:lineRule="auto"/>
              <w:jc w:val="both"/>
              <w:rPr>
                <w:rFonts w:cs="Calibri"/>
                <w:sz w:val="24"/>
                <w:szCs w:val="24"/>
              </w:rPr>
            </w:pPr>
            <w:r w:rsidRPr="00632147">
              <w:rPr>
                <w:rFonts w:cs="Calibri"/>
                <w:sz w:val="24"/>
                <w:szCs w:val="24"/>
              </w:rPr>
              <w:t>Incremento dei livelli di produzione per residenti ASL AL</w:t>
            </w:r>
          </w:p>
        </w:tc>
      </w:tr>
      <w:tr w:rsidR="00F923BF" w:rsidRPr="00632147" w:rsidTr="00632147">
        <w:tc>
          <w:tcPr>
            <w:tcW w:w="3539"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Maggiore integrazione con l’AOU Alessandria per la definizione di ruoli e compiti legati alle discipline di alta specializzazione e di base: accordo quadro per l’integrazione dell’Area Chirurgica</w:t>
            </w:r>
          </w:p>
        </w:tc>
        <w:tc>
          <w:tcPr>
            <w:tcW w:w="3827" w:type="dxa"/>
          </w:tcPr>
          <w:p w:rsidR="00F923BF" w:rsidRPr="00632147" w:rsidRDefault="00F923BF" w:rsidP="00632147">
            <w:pPr>
              <w:pStyle w:val="Paragrafoelenco"/>
              <w:numPr>
                <w:ilvl w:val="0"/>
                <w:numId w:val="14"/>
              </w:numPr>
              <w:autoSpaceDE w:val="0"/>
              <w:autoSpaceDN w:val="0"/>
              <w:adjustRightInd w:val="0"/>
              <w:spacing w:before="240" w:after="0" w:line="240" w:lineRule="auto"/>
              <w:jc w:val="both"/>
              <w:rPr>
                <w:rFonts w:cs="Calibri"/>
                <w:sz w:val="24"/>
                <w:szCs w:val="24"/>
              </w:rPr>
            </w:pPr>
            <w:r w:rsidRPr="00632147">
              <w:rPr>
                <w:rFonts w:cs="Calibri"/>
                <w:sz w:val="24"/>
                <w:szCs w:val="24"/>
              </w:rPr>
              <w:t>Definizione di modello di integrazione condiviso ASL AL / AOU AL attraverso accordo quadro per l’Area Chirurgica</w:t>
            </w:r>
          </w:p>
          <w:p w:rsidR="00F923BF" w:rsidRPr="00632147" w:rsidRDefault="00F923BF" w:rsidP="00632147">
            <w:pPr>
              <w:pStyle w:val="Paragrafoelenco"/>
              <w:numPr>
                <w:ilvl w:val="0"/>
                <w:numId w:val="14"/>
              </w:numPr>
              <w:autoSpaceDE w:val="0"/>
              <w:autoSpaceDN w:val="0"/>
              <w:adjustRightInd w:val="0"/>
              <w:spacing w:before="240" w:after="0" w:line="240" w:lineRule="auto"/>
              <w:jc w:val="both"/>
              <w:rPr>
                <w:rFonts w:cs="Calibri"/>
                <w:sz w:val="24"/>
                <w:szCs w:val="24"/>
              </w:rPr>
            </w:pPr>
            <w:r w:rsidRPr="00632147">
              <w:rPr>
                <w:rFonts w:cs="Calibri"/>
                <w:sz w:val="24"/>
                <w:szCs w:val="24"/>
              </w:rPr>
              <w:t>Incremento dell’attività per residenti delle discipline di alta specializzazione</w:t>
            </w:r>
          </w:p>
          <w:p w:rsidR="00F923BF" w:rsidRPr="00632147" w:rsidRDefault="00F923BF" w:rsidP="00632147">
            <w:pPr>
              <w:pStyle w:val="Paragrafoelenco"/>
              <w:autoSpaceDE w:val="0"/>
              <w:autoSpaceDN w:val="0"/>
              <w:adjustRightInd w:val="0"/>
              <w:spacing w:before="240" w:after="0" w:line="240" w:lineRule="auto"/>
              <w:jc w:val="both"/>
              <w:rPr>
                <w:rFonts w:cs="Calibri"/>
                <w:sz w:val="24"/>
                <w:szCs w:val="24"/>
              </w:rPr>
            </w:pPr>
          </w:p>
        </w:tc>
        <w:tc>
          <w:tcPr>
            <w:tcW w:w="3402" w:type="dxa"/>
          </w:tcPr>
          <w:p w:rsidR="00F923BF" w:rsidRPr="00632147" w:rsidRDefault="00F923BF" w:rsidP="00632147">
            <w:pPr>
              <w:pStyle w:val="Paragrafoelenco"/>
              <w:numPr>
                <w:ilvl w:val="0"/>
                <w:numId w:val="19"/>
              </w:numPr>
              <w:autoSpaceDE w:val="0"/>
              <w:autoSpaceDN w:val="0"/>
              <w:adjustRightInd w:val="0"/>
              <w:spacing w:before="240" w:after="0" w:line="240" w:lineRule="auto"/>
              <w:jc w:val="both"/>
              <w:rPr>
                <w:rFonts w:cs="Calibri"/>
                <w:sz w:val="24"/>
                <w:szCs w:val="24"/>
              </w:rPr>
            </w:pPr>
            <w:r w:rsidRPr="00632147">
              <w:rPr>
                <w:rFonts w:cs="Calibri"/>
                <w:sz w:val="24"/>
                <w:szCs w:val="24"/>
              </w:rPr>
              <w:t>Anno 2024</w:t>
            </w:r>
          </w:p>
          <w:p w:rsidR="00F923BF" w:rsidRPr="00632147" w:rsidRDefault="00F923BF" w:rsidP="00632147">
            <w:pPr>
              <w:pStyle w:val="Paragrafoelenco"/>
              <w:numPr>
                <w:ilvl w:val="0"/>
                <w:numId w:val="19"/>
              </w:numPr>
              <w:autoSpaceDE w:val="0"/>
              <w:autoSpaceDN w:val="0"/>
              <w:adjustRightInd w:val="0"/>
              <w:spacing w:before="240" w:after="0" w:line="240" w:lineRule="auto"/>
              <w:jc w:val="both"/>
              <w:rPr>
                <w:rFonts w:cs="Calibri"/>
                <w:sz w:val="24"/>
                <w:szCs w:val="24"/>
              </w:rPr>
            </w:pPr>
            <w:r w:rsidRPr="00632147">
              <w:rPr>
                <w:rFonts w:cs="Calibri"/>
                <w:sz w:val="24"/>
                <w:szCs w:val="24"/>
              </w:rPr>
              <w:t>Anno 2024</w:t>
            </w:r>
          </w:p>
          <w:p w:rsidR="00F923BF" w:rsidRPr="00632147" w:rsidRDefault="00F923BF" w:rsidP="00632147">
            <w:pPr>
              <w:autoSpaceDE w:val="0"/>
              <w:autoSpaceDN w:val="0"/>
              <w:adjustRightInd w:val="0"/>
              <w:spacing w:before="240" w:after="0" w:line="240" w:lineRule="auto"/>
              <w:jc w:val="both"/>
              <w:rPr>
                <w:rFonts w:cs="Calibri"/>
                <w:sz w:val="24"/>
                <w:szCs w:val="24"/>
              </w:rPr>
            </w:pPr>
          </w:p>
        </w:tc>
        <w:tc>
          <w:tcPr>
            <w:tcW w:w="3508" w:type="dxa"/>
          </w:tcPr>
          <w:p w:rsidR="00F923BF" w:rsidRPr="00632147" w:rsidRDefault="00F923BF" w:rsidP="00632147">
            <w:pPr>
              <w:pStyle w:val="Paragrafoelenco"/>
              <w:numPr>
                <w:ilvl w:val="0"/>
                <w:numId w:val="20"/>
              </w:numPr>
              <w:autoSpaceDE w:val="0"/>
              <w:autoSpaceDN w:val="0"/>
              <w:adjustRightInd w:val="0"/>
              <w:spacing w:before="240" w:after="0" w:line="240" w:lineRule="auto"/>
              <w:jc w:val="both"/>
              <w:rPr>
                <w:rFonts w:cs="Calibri"/>
                <w:sz w:val="24"/>
                <w:szCs w:val="24"/>
              </w:rPr>
            </w:pPr>
            <w:r w:rsidRPr="00632147">
              <w:rPr>
                <w:rFonts w:cs="Calibri"/>
                <w:sz w:val="24"/>
                <w:szCs w:val="24"/>
              </w:rPr>
              <w:t>Condivisione modello integrazione ASL AL / AOU AL</w:t>
            </w:r>
          </w:p>
          <w:p w:rsidR="00F923BF" w:rsidRPr="00632147" w:rsidRDefault="00F923BF" w:rsidP="00632147">
            <w:pPr>
              <w:pStyle w:val="Paragrafoelenco"/>
              <w:numPr>
                <w:ilvl w:val="0"/>
                <w:numId w:val="20"/>
              </w:numPr>
              <w:autoSpaceDE w:val="0"/>
              <w:autoSpaceDN w:val="0"/>
              <w:adjustRightInd w:val="0"/>
              <w:spacing w:before="240" w:after="0" w:line="240" w:lineRule="auto"/>
              <w:jc w:val="both"/>
              <w:rPr>
                <w:rFonts w:cs="Calibri"/>
                <w:sz w:val="24"/>
                <w:szCs w:val="24"/>
              </w:rPr>
            </w:pPr>
            <w:r w:rsidRPr="00632147">
              <w:rPr>
                <w:rFonts w:cs="Calibri"/>
                <w:sz w:val="24"/>
                <w:szCs w:val="24"/>
              </w:rPr>
              <w:t>Incremento dell’attività per residenti delle discipline di alta specializzazione</w:t>
            </w:r>
          </w:p>
        </w:tc>
      </w:tr>
      <w:tr w:rsidR="00F923BF" w:rsidRPr="00632147" w:rsidTr="00632147">
        <w:tc>
          <w:tcPr>
            <w:tcW w:w="3539"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Incremento dell’offerta delle Strutture private accreditate per i residenti ASL AL</w:t>
            </w:r>
          </w:p>
        </w:tc>
        <w:tc>
          <w:tcPr>
            <w:tcW w:w="3827" w:type="dxa"/>
          </w:tcPr>
          <w:p w:rsidR="00F923BF" w:rsidRPr="00632147" w:rsidRDefault="00F923BF" w:rsidP="00632147">
            <w:pPr>
              <w:pStyle w:val="Paragrafoelenco"/>
              <w:numPr>
                <w:ilvl w:val="0"/>
                <w:numId w:val="11"/>
              </w:numPr>
              <w:autoSpaceDE w:val="0"/>
              <w:autoSpaceDN w:val="0"/>
              <w:adjustRightInd w:val="0"/>
              <w:spacing w:before="240" w:after="0" w:line="240" w:lineRule="auto"/>
              <w:jc w:val="both"/>
              <w:rPr>
                <w:rFonts w:cs="Calibri"/>
                <w:sz w:val="24"/>
                <w:szCs w:val="24"/>
              </w:rPr>
            </w:pPr>
            <w:r w:rsidRPr="00632147">
              <w:rPr>
                <w:rFonts w:cs="Calibri"/>
                <w:sz w:val="24"/>
                <w:szCs w:val="24"/>
              </w:rPr>
              <w:t>Definizione del fabbisogno 2024 dell’offerta per i residenti ASL AL nell’ambito del contratto con la struttura privata</w:t>
            </w:r>
          </w:p>
          <w:p w:rsidR="00F923BF" w:rsidRPr="00632147" w:rsidRDefault="00F923BF" w:rsidP="00632147">
            <w:pPr>
              <w:pStyle w:val="Paragrafoelenco"/>
              <w:numPr>
                <w:ilvl w:val="0"/>
                <w:numId w:val="11"/>
              </w:numPr>
              <w:autoSpaceDE w:val="0"/>
              <w:autoSpaceDN w:val="0"/>
              <w:adjustRightInd w:val="0"/>
              <w:spacing w:before="240" w:after="0" w:line="240" w:lineRule="auto"/>
              <w:jc w:val="both"/>
              <w:rPr>
                <w:rFonts w:cs="Calibri"/>
                <w:sz w:val="24"/>
                <w:szCs w:val="24"/>
              </w:rPr>
            </w:pPr>
            <w:r w:rsidRPr="00632147">
              <w:rPr>
                <w:rFonts w:cs="Calibri"/>
                <w:sz w:val="24"/>
                <w:szCs w:val="24"/>
              </w:rPr>
              <w:t>Definizione del percorso per l’utilizzo dei fondi recupero delle liste di attesa per recupero produttività vs residenti ASL AL</w:t>
            </w:r>
          </w:p>
          <w:p w:rsidR="00F923BF" w:rsidRPr="00632147" w:rsidRDefault="00F923BF" w:rsidP="00632147">
            <w:pPr>
              <w:pStyle w:val="Paragrafoelenco"/>
              <w:numPr>
                <w:ilvl w:val="0"/>
                <w:numId w:val="11"/>
              </w:numPr>
              <w:autoSpaceDE w:val="0"/>
              <w:autoSpaceDN w:val="0"/>
              <w:adjustRightInd w:val="0"/>
              <w:spacing w:before="240" w:after="0" w:line="240" w:lineRule="auto"/>
              <w:jc w:val="both"/>
              <w:rPr>
                <w:rFonts w:cs="Calibri"/>
                <w:sz w:val="24"/>
                <w:szCs w:val="24"/>
              </w:rPr>
            </w:pPr>
            <w:r w:rsidRPr="00632147">
              <w:rPr>
                <w:rFonts w:cs="Calibri"/>
                <w:sz w:val="24"/>
                <w:szCs w:val="24"/>
              </w:rPr>
              <w:t>Riconversione della Casa di Cura Sant’Anna di Casale M. con offerta ospedaliera su specialità critiche per fuga extraregionale (ortopedia, chirurgia, DS, oculistica) – vedi DGR n.7-8110/2024/XI del 25.1.2024</w:t>
            </w:r>
          </w:p>
        </w:tc>
        <w:tc>
          <w:tcPr>
            <w:tcW w:w="3402" w:type="dxa"/>
          </w:tcPr>
          <w:p w:rsidR="00F923BF" w:rsidRPr="00632147" w:rsidRDefault="00F923BF" w:rsidP="00632147">
            <w:pPr>
              <w:pStyle w:val="Paragrafoelenco"/>
              <w:numPr>
                <w:ilvl w:val="0"/>
                <w:numId w:val="15"/>
              </w:numPr>
              <w:autoSpaceDE w:val="0"/>
              <w:autoSpaceDN w:val="0"/>
              <w:adjustRightInd w:val="0"/>
              <w:spacing w:before="240" w:after="0" w:line="240" w:lineRule="auto"/>
              <w:jc w:val="both"/>
              <w:rPr>
                <w:rFonts w:cs="Calibri"/>
                <w:sz w:val="24"/>
                <w:szCs w:val="24"/>
              </w:rPr>
            </w:pPr>
            <w:r w:rsidRPr="00632147">
              <w:rPr>
                <w:rFonts w:cs="Calibri"/>
                <w:sz w:val="24"/>
                <w:szCs w:val="24"/>
              </w:rPr>
              <w:t>1° semestre 2024</w:t>
            </w:r>
          </w:p>
          <w:p w:rsidR="00F923BF" w:rsidRPr="00632147" w:rsidRDefault="00F923BF" w:rsidP="00632147">
            <w:pPr>
              <w:pStyle w:val="Paragrafoelenco"/>
              <w:numPr>
                <w:ilvl w:val="0"/>
                <w:numId w:val="15"/>
              </w:numPr>
              <w:autoSpaceDE w:val="0"/>
              <w:autoSpaceDN w:val="0"/>
              <w:adjustRightInd w:val="0"/>
              <w:spacing w:before="240" w:after="0" w:line="240" w:lineRule="auto"/>
              <w:jc w:val="both"/>
              <w:rPr>
                <w:rFonts w:cs="Calibri"/>
                <w:sz w:val="24"/>
                <w:szCs w:val="24"/>
              </w:rPr>
            </w:pPr>
            <w:r w:rsidRPr="00632147">
              <w:rPr>
                <w:rFonts w:cs="Calibri"/>
                <w:sz w:val="24"/>
                <w:szCs w:val="24"/>
              </w:rPr>
              <w:t>1° semestre 2024</w:t>
            </w:r>
          </w:p>
          <w:p w:rsidR="00F923BF" w:rsidRPr="00632147" w:rsidRDefault="00F923BF" w:rsidP="00632147">
            <w:pPr>
              <w:pStyle w:val="Paragrafoelenco"/>
              <w:numPr>
                <w:ilvl w:val="0"/>
                <w:numId w:val="15"/>
              </w:numPr>
              <w:autoSpaceDE w:val="0"/>
              <w:autoSpaceDN w:val="0"/>
              <w:adjustRightInd w:val="0"/>
              <w:spacing w:before="240" w:after="0" w:line="240" w:lineRule="auto"/>
              <w:jc w:val="both"/>
              <w:rPr>
                <w:rFonts w:cs="Calibri"/>
                <w:sz w:val="24"/>
                <w:szCs w:val="24"/>
              </w:rPr>
            </w:pPr>
            <w:r w:rsidRPr="00632147">
              <w:rPr>
                <w:rFonts w:cs="Calibri"/>
                <w:sz w:val="24"/>
                <w:szCs w:val="24"/>
              </w:rPr>
              <w:t xml:space="preserve">2° semestre 2024 </w:t>
            </w:r>
          </w:p>
        </w:tc>
        <w:tc>
          <w:tcPr>
            <w:tcW w:w="3508" w:type="dxa"/>
          </w:tcPr>
          <w:p w:rsidR="00F923BF" w:rsidRPr="00632147" w:rsidRDefault="00F923BF" w:rsidP="00632147">
            <w:pPr>
              <w:pStyle w:val="Paragrafoelenco"/>
              <w:numPr>
                <w:ilvl w:val="0"/>
                <w:numId w:val="16"/>
              </w:numPr>
              <w:autoSpaceDE w:val="0"/>
              <w:autoSpaceDN w:val="0"/>
              <w:adjustRightInd w:val="0"/>
              <w:spacing w:before="240" w:after="0" w:line="240" w:lineRule="auto"/>
              <w:jc w:val="both"/>
              <w:rPr>
                <w:rFonts w:cs="Calibri"/>
                <w:sz w:val="24"/>
                <w:szCs w:val="24"/>
              </w:rPr>
            </w:pPr>
            <w:r w:rsidRPr="00632147">
              <w:rPr>
                <w:rFonts w:cs="Calibri"/>
                <w:sz w:val="24"/>
                <w:szCs w:val="24"/>
              </w:rPr>
              <w:t>Soddisfazione del fabbisogno per residenti ASL AL indicato nel contratto con la struttura privata</w:t>
            </w:r>
          </w:p>
          <w:p w:rsidR="00F923BF" w:rsidRPr="00632147" w:rsidRDefault="00F923BF" w:rsidP="00632147">
            <w:pPr>
              <w:pStyle w:val="Paragrafoelenco"/>
              <w:numPr>
                <w:ilvl w:val="0"/>
                <w:numId w:val="16"/>
              </w:numPr>
              <w:autoSpaceDE w:val="0"/>
              <w:autoSpaceDN w:val="0"/>
              <w:adjustRightInd w:val="0"/>
              <w:spacing w:before="240" w:after="0" w:line="240" w:lineRule="auto"/>
              <w:jc w:val="both"/>
              <w:rPr>
                <w:rFonts w:cs="Calibri"/>
                <w:sz w:val="24"/>
                <w:szCs w:val="24"/>
              </w:rPr>
            </w:pPr>
            <w:r w:rsidRPr="00632147">
              <w:rPr>
                <w:rFonts w:cs="Calibri"/>
                <w:sz w:val="24"/>
                <w:szCs w:val="24"/>
              </w:rPr>
              <w:t>Volume prestazioni legate ai fondi recupero liste attesa</w:t>
            </w:r>
          </w:p>
          <w:p w:rsidR="00F923BF" w:rsidRPr="00632147" w:rsidRDefault="00F923BF" w:rsidP="00632147">
            <w:pPr>
              <w:pStyle w:val="Paragrafoelenco"/>
              <w:numPr>
                <w:ilvl w:val="0"/>
                <w:numId w:val="16"/>
              </w:numPr>
              <w:autoSpaceDE w:val="0"/>
              <w:autoSpaceDN w:val="0"/>
              <w:adjustRightInd w:val="0"/>
              <w:spacing w:before="240" w:after="0" w:line="240" w:lineRule="auto"/>
              <w:jc w:val="both"/>
              <w:rPr>
                <w:rFonts w:cs="Calibri"/>
                <w:sz w:val="24"/>
                <w:szCs w:val="24"/>
              </w:rPr>
            </w:pPr>
            <w:r w:rsidRPr="00632147">
              <w:rPr>
                <w:rFonts w:cs="Calibri"/>
                <w:sz w:val="24"/>
                <w:szCs w:val="24"/>
              </w:rPr>
              <w:t>N. ricoveri per residenti ASL AL</w:t>
            </w:r>
          </w:p>
        </w:tc>
      </w:tr>
      <w:tr w:rsidR="00F923BF" w:rsidRPr="00632147" w:rsidTr="00632147">
        <w:tc>
          <w:tcPr>
            <w:tcW w:w="3539"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Potenziamento dell’offerta di specialistica ambulatoriale per le aree di maggiore fuga, nell’ottica di contenimento della stessa e di orientamento verso l’offerta del territorio di competenza (PP.OO. ASL AL e AOU Alessandria)</w:t>
            </w:r>
          </w:p>
        </w:tc>
        <w:tc>
          <w:tcPr>
            <w:tcW w:w="3827" w:type="dxa"/>
          </w:tcPr>
          <w:p w:rsidR="00F923BF" w:rsidRPr="00632147" w:rsidRDefault="00F923BF" w:rsidP="00632147">
            <w:pPr>
              <w:pStyle w:val="Paragrafoelenco"/>
              <w:numPr>
                <w:ilvl w:val="0"/>
                <w:numId w:val="12"/>
              </w:numPr>
              <w:autoSpaceDE w:val="0"/>
              <w:autoSpaceDN w:val="0"/>
              <w:adjustRightInd w:val="0"/>
              <w:spacing w:before="240" w:after="0" w:line="240" w:lineRule="auto"/>
              <w:jc w:val="both"/>
              <w:rPr>
                <w:rFonts w:cs="Calibri"/>
                <w:sz w:val="24"/>
                <w:szCs w:val="24"/>
              </w:rPr>
            </w:pPr>
            <w:r w:rsidRPr="00632147">
              <w:rPr>
                <w:rFonts w:cs="Calibri"/>
                <w:sz w:val="24"/>
                <w:szCs w:val="24"/>
              </w:rPr>
              <w:t>Avvio della Piattaforma ambulatoriale del P.O. di Tortona</w:t>
            </w:r>
          </w:p>
          <w:p w:rsidR="00F923BF" w:rsidRPr="00632147" w:rsidRDefault="00F923BF" w:rsidP="00632147">
            <w:pPr>
              <w:pStyle w:val="Paragrafoelenco"/>
              <w:numPr>
                <w:ilvl w:val="0"/>
                <w:numId w:val="12"/>
              </w:numPr>
              <w:autoSpaceDE w:val="0"/>
              <w:autoSpaceDN w:val="0"/>
              <w:adjustRightInd w:val="0"/>
              <w:spacing w:before="240" w:after="0" w:line="240" w:lineRule="auto"/>
              <w:jc w:val="both"/>
              <w:rPr>
                <w:rFonts w:cs="Calibri"/>
                <w:sz w:val="24"/>
                <w:szCs w:val="24"/>
              </w:rPr>
            </w:pPr>
            <w:r w:rsidRPr="00632147">
              <w:rPr>
                <w:rFonts w:cs="Calibri"/>
                <w:sz w:val="24"/>
                <w:szCs w:val="24"/>
              </w:rPr>
              <w:t>Utilizzo dei fondi per il recupero delle liste di attesa per recupero produttività vs residenti ASL AL</w:t>
            </w:r>
          </w:p>
        </w:tc>
        <w:tc>
          <w:tcPr>
            <w:tcW w:w="3402" w:type="dxa"/>
          </w:tcPr>
          <w:p w:rsidR="00F923BF" w:rsidRPr="00632147" w:rsidRDefault="00F923BF" w:rsidP="00632147">
            <w:pPr>
              <w:pStyle w:val="Paragrafoelenco"/>
              <w:numPr>
                <w:ilvl w:val="0"/>
                <w:numId w:val="13"/>
              </w:numPr>
              <w:autoSpaceDE w:val="0"/>
              <w:autoSpaceDN w:val="0"/>
              <w:adjustRightInd w:val="0"/>
              <w:spacing w:before="240" w:after="0" w:line="240" w:lineRule="auto"/>
              <w:jc w:val="both"/>
              <w:rPr>
                <w:rFonts w:cs="Calibri"/>
                <w:sz w:val="24"/>
                <w:szCs w:val="24"/>
              </w:rPr>
            </w:pPr>
            <w:r w:rsidRPr="00632147">
              <w:rPr>
                <w:rFonts w:cs="Calibri"/>
                <w:sz w:val="24"/>
                <w:szCs w:val="24"/>
              </w:rPr>
              <w:t>2° semestre 2024</w:t>
            </w:r>
          </w:p>
          <w:p w:rsidR="00F923BF" w:rsidRPr="00632147" w:rsidRDefault="00F923BF" w:rsidP="00632147">
            <w:pPr>
              <w:pStyle w:val="Paragrafoelenco"/>
              <w:numPr>
                <w:ilvl w:val="0"/>
                <w:numId w:val="13"/>
              </w:numPr>
              <w:autoSpaceDE w:val="0"/>
              <w:autoSpaceDN w:val="0"/>
              <w:adjustRightInd w:val="0"/>
              <w:spacing w:before="240" w:after="0" w:line="240" w:lineRule="auto"/>
              <w:jc w:val="both"/>
              <w:rPr>
                <w:rFonts w:cs="Calibri"/>
                <w:sz w:val="24"/>
                <w:szCs w:val="24"/>
              </w:rPr>
            </w:pPr>
            <w:r w:rsidRPr="00632147">
              <w:rPr>
                <w:rFonts w:cs="Calibri"/>
                <w:sz w:val="24"/>
                <w:szCs w:val="24"/>
              </w:rPr>
              <w:t>Anno 2024</w:t>
            </w:r>
          </w:p>
        </w:tc>
        <w:tc>
          <w:tcPr>
            <w:tcW w:w="3508" w:type="dxa"/>
          </w:tcPr>
          <w:p w:rsidR="00F923BF" w:rsidRPr="00632147" w:rsidRDefault="00F923BF" w:rsidP="00632147">
            <w:pPr>
              <w:pStyle w:val="Paragrafoelenco"/>
              <w:numPr>
                <w:ilvl w:val="0"/>
                <w:numId w:val="17"/>
              </w:numPr>
              <w:autoSpaceDE w:val="0"/>
              <w:autoSpaceDN w:val="0"/>
              <w:adjustRightInd w:val="0"/>
              <w:spacing w:before="240" w:after="0" w:line="240" w:lineRule="auto"/>
              <w:jc w:val="both"/>
              <w:rPr>
                <w:rFonts w:cs="Calibri"/>
                <w:sz w:val="24"/>
                <w:szCs w:val="24"/>
              </w:rPr>
            </w:pPr>
            <w:r w:rsidRPr="00632147">
              <w:rPr>
                <w:rFonts w:cs="Calibri"/>
                <w:sz w:val="24"/>
                <w:szCs w:val="24"/>
              </w:rPr>
              <w:t>Volume prestazioni</w:t>
            </w:r>
          </w:p>
          <w:p w:rsidR="00F923BF" w:rsidRPr="00632147" w:rsidRDefault="00F923BF" w:rsidP="00632147">
            <w:pPr>
              <w:pStyle w:val="Paragrafoelenco"/>
              <w:numPr>
                <w:ilvl w:val="0"/>
                <w:numId w:val="17"/>
              </w:numPr>
              <w:autoSpaceDE w:val="0"/>
              <w:autoSpaceDN w:val="0"/>
              <w:adjustRightInd w:val="0"/>
              <w:spacing w:before="240" w:after="0" w:line="240" w:lineRule="auto"/>
              <w:jc w:val="both"/>
              <w:rPr>
                <w:rFonts w:cs="Calibri"/>
                <w:sz w:val="24"/>
                <w:szCs w:val="24"/>
              </w:rPr>
            </w:pPr>
            <w:r w:rsidRPr="00632147">
              <w:rPr>
                <w:rFonts w:cs="Calibri"/>
                <w:sz w:val="24"/>
                <w:szCs w:val="24"/>
              </w:rPr>
              <w:t>Volume prestazioni legate ai fondi recupero liste attesa</w:t>
            </w:r>
          </w:p>
        </w:tc>
      </w:tr>
      <w:tr w:rsidR="00F923BF" w:rsidRPr="00632147" w:rsidTr="00632147">
        <w:tc>
          <w:tcPr>
            <w:tcW w:w="3539"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Rapporti con MMG e popolazione per una più completa conoscenza dell’offerta ospedaliera sul territorio dell’ASL AL</w:t>
            </w:r>
          </w:p>
        </w:tc>
        <w:tc>
          <w:tcPr>
            <w:tcW w:w="3827" w:type="dxa"/>
          </w:tcPr>
          <w:p w:rsidR="00F923BF" w:rsidRPr="00632147" w:rsidRDefault="00F923BF" w:rsidP="00632147">
            <w:pPr>
              <w:pStyle w:val="Paragrafoelenco"/>
              <w:numPr>
                <w:ilvl w:val="0"/>
                <w:numId w:val="25"/>
              </w:numPr>
              <w:spacing w:after="0" w:line="240" w:lineRule="auto"/>
              <w:jc w:val="both"/>
              <w:rPr>
                <w:sz w:val="24"/>
                <w:szCs w:val="20"/>
              </w:rPr>
            </w:pPr>
            <w:r w:rsidRPr="00632147">
              <w:rPr>
                <w:sz w:val="24"/>
                <w:szCs w:val="20"/>
              </w:rPr>
              <w:t>Informativa sui DRG a maggiore incidenza in termini di fuga extraregionale (sia come casi che come valore economico)</w:t>
            </w:r>
          </w:p>
          <w:p w:rsidR="00F923BF" w:rsidRPr="00632147" w:rsidRDefault="00F923BF" w:rsidP="00632147">
            <w:pPr>
              <w:pStyle w:val="Paragrafoelenco"/>
              <w:numPr>
                <w:ilvl w:val="0"/>
                <w:numId w:val="25"/>
              </w:numPr>
              <w:spacing w:after="0" w:line="240" w:lineRule="auto"/>
              <w:jc w:val="both"/>
              <w:rPr>
                <w:sz w:val="24"/>
                <w:szCs w:val="20"/>
              </w:rPr>
            </w:pPr>
            <w:r w:rsidRPr="00632147">
              <w:rPr>
                <w:sz w:val="24"/>
                <w:szCs w:val="20"/>
              </w:rPr>
              <w:t>Informativa sull’offerta garantita a livello di territorio ASL AL / Area Omogenea / territorio Regionale</w:t>
            </w:r>
          </w:p>
          <w:p w:rsidR="00F923BF" w:rsidRPr="00632147" w:rsidRDefault="00F923BF" w:rsidP="00632147">
            <w:pPr>
              <w:pStyle w:val="Paragrafoelenco"/>
              <w:numPr>
                <w:ilvl w:val="0"/>
                <w:numId w:val="25"/>
              </w:numPr>
              <w:spacing w:after="0" w:line="240" w:lineRule="auto"/>
              <w:jc w:val="both"/>
              <w:rPr>
                <w:sz w:val="24"/>
                <w:szCs w:val="20"/>
              </w:rPr>
            </w:pPr>
            <w:r w:rsidRPr="00632147">
              <w:rPr>
                <w:sz w:val="24"/>
                <w:szCs w:val="20"/>
              </w:rPr>
              <w:t>Incontri a tema a livello di Equipe territoriali</w:t>
            </w:r>
          </w:p>
          <w:p w:rsidR="00F923BF" w:rsidRPr="00632147" w:rsidRDefault="00F923BF" w:rsidP="00632147">
            <w:pPr>
              <w:pStyle w:val="Paragrafoelenco"/>
              <w:numPr>
                <w:ilvl w:val="0"/>
                <w:numId w:val="25"/>
              </w:numPr>
              <w:spacing w:after="0" w:line="240" w:lineRule="auto"/>
              <w:jc w:val="both"/>
              <w:rPr>
                <w:sz w:val="24"/>
                <w:szCs w:val="20"/>
              </w:rPr>
            </w:pPr>
            <w:r w:rsidRPr="00632147">
              <w:rPr>
                <w:sz w:val="24"/>
                <w:szCs w:val="20"/>
              </w:rPr>
              <w:t>Informativa sui livelli di fuga extraregionale dei DRG ad alto rischio inappropriatezza e delle possibili forme di presa in carico alternative al ricovero ospedaliero</w:t>
            </w:r>
          </w:p>
          <w:p w:rsidR="00F923BF" w:rsidRPr="00632147" w:rsidRDefault="00F923BF" w:rsidP="00632147">
            <w:pPr>
              <w:pStyle w:val="Paragrafoelenco"/>
              <w:autoSpaceDE w:val="0"/>
              <w:autoSpaceDN w:val="0"/>
              <w:adjustRightInd w:val="0"/>
              <w:spacing w:before="240" w:after="0" w:line="240" w:lineRule="auto"/>
              <w:ind w:left="0"/>
              <w:jc w:val="both"/>
              <w:rPr>
                <w:rFonts w:cs="Calibri"/>
                <w:sz w:val="24"/>
                <w:szCs w:val="24"/>
              </w:rPr>
            </w:pPr>
          </w:p>
        </w:tc>
        <w:tc>
          <w:tcPr>
            <w:tcW w:w="3402" w:type="dxa"/>
          </w:tcPr>
          <w:p w:rsidR="00F923BF" w:rsidRPr="00632147" w:rsidRDefault="00F923BF" w:rsidP="00632147">
            <w:pPr>
              <w:pStyle w:val="Paragrafoelenco"/>
              <w:numPr>
                <w:ilvl w:val="0"/>
                <w:numId w:val="26"/>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26"/>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26"/>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p w:rsidR="00F923BF" w:rsidRPr="00632147" w:rsidRDefault="00F923BF" w:rsidP="00632147">
            <w:pPr>
              <w:pStyle w:val="Paragrafoelenco"/>
              <w:numPr>
                <w:ilvl w:val="0"/>
                <w:numId w:val="26"/>
              </w:numPr>
              <w:autoSpaceDE w:val="0"/>
              <w:autoSpaceDN w:val="0"/>
              <w:adjustRightInd w:val="0"/>
              <w:spacing w:before="240" w:after="0" w:line="240" w:lineRule="auto"/>
              <w:jc w:val="both"/>
              <w:rPr>
                <w:rFonts w:cs="Calibri"/>
                <w:sz w:val="24"/>
                <w:szCs w:val="24"/>
              </w:rPr>
            </w:pPr>
            <w:r w:rsidRPr="00632147">
              <w:rPr>
                <w:rFonts w:cs="Calibri"/>
                <w:sz w:val="24"/>
                <w:szCs w:val="24"/>
              </w:rPr>
              <w:t>Anno 2024 e seguenti</w:t>
            </w:r>
          </w:p>
        </w:tc>
        <w:tc>
          <w:tcPr>
            <w:tcW w:w="3508" w:type="dxa"/>
          </w:tcPr>
          <w:p w:rsidR="00F923BF" w:rsidRPr="00632147" w:rsidRDefault="00F923BF" w:rsidP="00632147">
            <w:pPr>
              <w:pStyle w:val="Paragrafoelenco"/>
              <w:numPr>
                <w:ilvl w:val="0"/>
                <w:numId w:val="27"/>
              </w:numPr>
              <w:autoSpaceDE w:val="0"/>
              <w:autoSpaceDN w:val="0"/>
              <w:adjustRightInd w:val="0"/>
              <w:spacing w:before="240" w:after="0" w:line="240" w:lineRule="auto"/>
              <w:jc w:val="both"/>
              <w:rPr>
                <w:rFonts w:cs="Calibri"/>
                <w:sz w:val="24"/>
                <w:szCs w:val="24"/>
              </w:rPr>
            </w:pPr>
            <w:r w:rsidRPr="00632147">
              <w:rPr>
                <w:rFonts w:cs="Calibri"/>
                <w:sz w:val="24"/>
                <w:szCs w:val="24"/>
              </w:rPr>
              <w:t>b) c) d) evidenza attività informativa</w:t>
            </w:r>
          </w:p>
        </w:tc>
      </w:tr>
      <w:tr w:rsidR="00F923BF" w:rsidRPr="00632147" w:rsidTr="00632147">
        <w:tc>
          <w:tcPr>
            <w:tcW w:w="3539" w:type="dxa"/>
          </w:tcPr>
          <w:p w:rsidR="00F923BF" w:rsidRPr="00632147" w:rsidRDefault="00F923BF" w:rsidP="00632147">
            <w:pPr>
              <w:spacing w:after="0" w:line="240" w:lineRule="auto"/>
              <w:jc w:val="both"/>
              <w:rPr>
                <w:sz w:val="24"/>
                <w:szCs w:val="20"/>
              </w:rPr>
            </w:pPr>
            <w:r w:rsidRPr="00632147">
              <w:rPr>
                <w:sz w:val="24"/>
                <w:szCs w:val="20"/>
              </w:rPr>
              <w:t>Potenziamento delle attività di presa in carico alternative al ricovero ospedaliero (percorsi cronicità, Assistenza domiciliare, …) per le patologie correlate ai DRG ad alto rischio inappropriatezza che presentano elevati livelli di fuga extraregionale (diabete, ipertensione, scompenso, …)</w:t>
            </w:r>
          </w:p>
        </w:tc>
        <w:tc>
          <w:tcPr>
            <w:tcW w:w="3827" w:type="dxa"/>
          </w:tcPr>
          <w:p w:rsidR="00F923BF" w:rsidRPr="00632147" w:rsidRDefault="00F923BF" w:rsidP="00632147">
            <w:pPr>
              <w:spacing w:after="0" w:line="240" w:lineRule="auto"/>
              <w:jc w:val="both"/>
              <w:rPr>
                <w:sz w:val="24"/>
                <w:szCs w:val="20"/>
              </w:rPr>
            </w:pPr>
            <w:r w:rsidRPr="00632147">
              <w:rPr>
                <w:sz w:val="24"/>
                <w:szCs w:val="20"/>
              </w:rPr>
              <w:t>Incremento della presa in carico in Assistenza domiciliare dei residenti ASL AL</w:t>
            </w:r>
          </w:p>
        </w:tc>
        <w:tc>
          <w:tcPr>
            <w:tcW w:w="3402" w:type="dxa"/>
          </w:tcPr>
          <w:p w:rsidR="00F923BF" w:rsidRPr="00632147" w:rsidRDefault="00F923BF" w:rsidP="00632147">
            <w:pPr>
              <w:autoSpaceDE w:val="0"/>
              <w:autoSpaceDN w:val="0"/>
              <w:adjustRightInd w:val="0"/>
              <w:spacing w:before="240" w:after="0" w:line="240" w:lineRule="auto"/>
              <w:jc w:val="both"/>
              <w:rPr>
                <w:rFonts w:cs="Calibri"/>
                <w:sz w:val="24"/>
                <w:szCs w:val="24"/>
              </w:rPr>
            </w:pPr>
            <w:r w:rsidRPr="00632147">
              <w:rPr>
                <w:rFonts w:cs="Calibri"/>
                <w:sz w:val="24"/>
                <w:szCs w:val="24"/>
              </w:rPr>
              <w:t>Anno 2024</w:t>
            </w:r>
          </w:p>
        </w:tc>
        <w:tc>
          <w:tcPr>
            <w:tcW w:w="3508" w:type="dxa"/>
          </w:tcPr>
          <w:p w:rsidR="00F923BF" w:rsidRPr="00632147" w:rsidRDefault="00F923BF" w:rsidP="00632147">
            <w:pPr>
              <w:autoSpaceDE w:val="0"/>
              <w:autoSpaceDN w:val="0"/>
              <w:adjustRightInd w:val="0"/>
              <w:spacing w:before="240" w:after="0" w:line="240" w:lineRule="auto"/>
              <w:ind w:left="360"/>
              <w:jc w:val="both"/>
              <w:rPr>
                <w:rFonts w:cs="Calibri"/>
                <w:sz w:val="24"/>
                <w:szCs w:val="24"/>
              </w:rPr>
            </w:pPr>
            <w:r w:rsidRPr="00632147">
              <w:rPr>
                <w:rFonts w:cs="Calibri"/>
                <w:sz w:val="24"/>
                <w:szCs w:val="24"/>
              </w:rPr>
              <w:t>Indice 12% ultra 65enni</w:t>
            </w:r>
          </w:p>
        </w:tc>
      </w:tr>
    </w:tbl>
    <w:p w:rsidR="00F923BF" w:rsidRDefault="00F923BF">
      <w:r>
        <w:br w:type="page"/>
      </w:r>
    </w:p>
    <w:p w:rsidR="00F923BF" w:rsidRDefault="00F923BF" w:rsidP="007F2218"/>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2409"/>
        <w:gridCol w:w="3261"/>
        <w:gridCol w:w="3118"/>
        <w:gridCol w:w="2268"/>
        <w:gridCol w:w="2835"/>
      </w:tblGrid>
      <w:tr w:rsidR="00F923BF" w:rsidRPr="00632147" w:rsidTr="00632147">
        <w:tc>
          <w:tcPr>
            <w:tcW w:w="421"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MT" w:hAnsi="ArialMT" w:cs="ArialMT"/>
                <w:b/>
                <w:sz w:val="20"/>
                <w:szCs w:val="20"/>
              </w:rPr>
              <w:t xml:space="preserve">N. </w:t>
            </w:r>
          </w:p>
          <w:p w:rsidR="00F923BF" w:rsidRPr="00632147" w:rsidRDefault="00F923BF" w:rsidP="00632147">
            <w:pPr>
              <w:autoSpaceDE w:val="0"/>
              <w:autoSpaceDN w:val="0"/>
              <w:adjustRightInd w:val="0"/>
              <w:spacing w:after="0" w:line="240" w:lineRule="auto"/>
            </w:pPr>
          </w:p>
        </w:tc>
        <w:tc>
          <w:tcPr>
            <w:tcW w:w="2409" w:type="dxa"/>
          </w:tcPr>
          <w:p w:rsidR="00F923BF" w:rsidRPr="00632147" w:rsidRDefault="00F923BF" w:rsidP="00632147">
            <w:pPr>
              <w:spacing w:after="0" w:line="240" w:lineRule="auto"/>
            </w:pPr>
            <w:r w:rsidRPr="00632147">
              <w:rPr>
                <w:rFonts w:ascii="Arial-BoldMT" w:hAnsi="Arial-BoldMT" w:cs="Arial-BoldMT"/>
                <w:b/>
                <w:bCs/>
                <w:sz w:val="20"/>
                <w:szCs w:val="20"/>
              </w:rPr>
              <w:t>Obiettivi specifici</w:t>
            </w:r>
          </w:p>
        </w:tc>
        <w:tc>
          <w:tcPr>
            <w:tcW w:w="3261" w:type="dxa"/>
          </w:tcPr>
          <w:p w:rsidR="00F923BF" w:rsidRPr="00632147" w:rsidRDefault="00F923BF" w:rsidP="00632147">
            <w:pPr>
              <w:spacing w:after="0" w:line="240" w:lineRule="auto"/>
            </w:pPr>
            <w:r w:rsidRPr="00632147">
              <w:rPr>
                <w:rFonts w:ascii="Arial-BoldMT" w:hAnsi="Arial-BoldMT" w:cs="Arial-BoldMT"/>
                <w:b/>
                <w:bCs/>
                <w:sz w:val="20"/>
                <w:szCs w:val="20"/>
              </w:rPr>
              <w:t>Indicatori e valori target</w:t>
            </w:r>
          </w:p>
        </w:tc>
        <w:tc>
          <w:tcPr>
            <w:tcW w:w="3118"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Cronoprogramma: azioni</w:t>
            </w:r>
          </w:p>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e tempi di realizzazione</w:t>
            </w:r>
          </w:p>
          <w:p w:rsidR="00F923BF" w:rsidRPr="00632147" w:rsidRDefault="00F923BF" w:rsidP="00632147">
            <w:pPr>
              <w:spacing w:after="0" w:line="240" w:lineRule="auto"/>
            </w:pPr>
          </w:p>
        </w:tc>
        <w:tc>
          <w:tcPr>
            <w:tcW w:w="2268" w:type="dxa"/>
          </w:tcPr>
          <w:p w:rsidR="00F923BF" w:rsidRPr="00632147" w:rsidRDefault="00F923BF" w:rsidP="00632147">
            <w:pPr>
              <w:spacing w:after="0" w:line="240" w:lineRule="auto"/>
            </w:pPr>
            <w:r w:rsidRPr="00632147">
              <w:rPr>
                <w:rFonts w:ascii="Arial-BoldMT" w:hAnsi="Arial-BoldMT" w:cs="Arial-BoldMT"/>
                <w:b/>
                <w:bCs/>
                <w:sz w:val="20"/>
                <w:szCs w:val="20"/>
              </w:rPr>
              <w:t>Monitoraggio</w:t>
            </w:r>
          </w:p>
        </w:tc>
        <w:tc>
          <w:tcPr>
            <w:tcW w:w="2835"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Note</w:t>
            </w:r>
          </w:p>
          <w:p w:rsidR="00F923BF" w:rsidRPr="00632147" w:rsidRDefault="00F923BF" w:rsidP="00632147">
            <w:pPr>
              <w:spacing w:after="0" w:line="240" w:lineRule="auto"/>
            </w:pPr>
          </w:p>
        </w:tc>
      </w:tr>
      <w:tr w:rsidR="00F923BF" w:rsidRPr="00632147" w:rsidTr="00632147">
        <w:tc>
          <w:tcPr>
            <w:tcW w:w="421" w:type="dxa"/>
          </w:tcPr>
          <w:p w:rsidR="00F923BF" w:rsidRPr="00632147" w:rsidRDefault="00F923BF" w:rsidP="00632147">
            <w:pPr>
              <w:spacing w:after="0" w:line="240" w:lineRule="auto"/>
            </w:pPr>
            <w:r w:rsidRPr="00632147">
              <w:t>3</w:t>
            </w:r>
          </w:p>
        </w:tc>
        <w:tc>
          <w:tcPr>
            <w:tcW w:w="2409" w:type="dxa"/>
          </w:tcPr>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Recuperare la mobilità passiva interregionale per Area Omogenea/ASR, con le specifiche azioni di miglioramento</w:t>
            </w:r>
          </w:p>
        </w:tc>
        <w:tc>
          <w:tcPr>
            <w:tcW w:w="3261" w:type="dxa"/>
          </w:tcPr>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Indicatore: numero DRG/ricoveri in mobilità passiva interregionale recuperati in produzione per Area</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Omogenea/ASR</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Target:</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Rispetto all’anno 2022 assunto come riferimento, si individuano i seguenti target di miglioramento:</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anno 2024: recupero 30 percento della mobilità per i primi 15 DGR in mobilità;</w:t>
            </w:r>
          </w:p>
          <w:p w:rsidR="00F923BF" w:rsidRPr="00632147" w:rsidRDefault="00F923BF" w:rsidP="00632147">
            <w:pPr>
              <w:autoSpaceDE w:val="0"/>
              <w:autoSpaceDN w:val="0"/>
              <w:adjustRightInd w:val="0"/>
              <w:spacing w:after="0" w:line="240" w:lineRule="auto"/>
              <w:rPr>
                <w:rFonts w:ascii="ArialMT" w:hAnsi="ArialMT" w:cs="ArialMT"/>
                <w:sz w:val="20"/>
                <w:szCs w:val="20"/>
              </w:rPr>
            </w:pPr>
            <w:r w:rsidRPr="00632147">
              <w:rPr>
                <w:rFonts w:ascii="ArialMT" w:hAnsi="ArialMT" w:cs="ArialMT"/>
                <w:sz w:val="20"/>
                <w:szCs w:val="20"/>
              </w:rPr>
              <w:t>- anno 2025: recupero 40 percento della mobilità per i primi 15 DGR in mobilità;</w:t>
            </w:r>
          </w:p>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 anno 2026: recupero 50 percento della mobilità per i primi 15 DGR in mobilità.</w:t>
            </w:r>
          </w:p>
        </w:tc>
        <w:tc>
          <w:tcPr>
            <w:tcW w:w="3118" w:type="dxa"/>
          </w:tcPr>
          <w:p w:rsidR="00F923BF" w:rsidRPr="00632147" w:rsidRDefault="00F923BF" w:rsidP="00632147">
            <w:pPr>
              <w:autoSpaceDE w:val="0"/>
              <w:autoSpaceDN w:val="0"/>
              <w:adjustRightInd w:val="0"/>
              <w:spacing w:after="0" w:line="240" w:lineRule="auto"/>
            </w:pPr>
          </w:p>
        </w:tc>
        <w:tc>
          <w:tcPr>
            <w:tcW w:w="2268" w:type="dxa"/>
          </w:tcPr>
          <w:p w:rsidR="00F923BF" w:rsidRPr="00632147" w:rsidRDefault="00F923BF" w:rsidP="00632147">
            <w:pPr>
              <w:autoSpaceDE w:val="0"/>
              <w:autoSpaceDN w:val="0"/>
              <w:adjustRightInd w:val="0"/>
              <w:spacing w:after="0" w:line="240" w:lineRule="auto"/>
            </w:pPr>
            <w:r w:rsidRPr="00632147">
              <w:rPr>
                <w:rFonts w:ascii="ArialMT" w:hAnsi="ArialMT" w:cs="ArialMT"/>
                <w:sz w:val="20"/>
                <w:szCs w:val="20"/>
              </w:rPr>
              <w:t>Sulla base di indicatori e target</w:t>
            </w:r>
          </w:p>
        </w:tc>
        <w:tc>
          <w:tcPr>
            <w:tcW w:w="2835" w:type="dxa"/>
          </w:tcPr>
          <w:p w:rsidR="00F923BF" w:rsidRPr="00632147" w:rsidRDefault="00F923BF" w:rsidP="00632147">
            <w:pPr>
              <w:spacing w:after="0" w:line="240" w:lineRule="auto"/>
            </w:pPr>
          </w:p>
        </w:tc>
      </w:tr>
    </w:tbl>
    <w:p w:rsidR="00F923BF" w:rsidRDefault="00F923BF" w:rsidP="007F2218"/>
    <w:p w:rsidR="00F923BF" w:rsidRDefault="00F923BF">
      <w:r>
        <w:br w:type="page"/>
      </w:r>
    </w:p>
    <w:p w:rsidR="00F923BF" w:rsidRDefault="00F923BF" w:rsidP="007F2218"/>
    <w:p w:rsidR="00F923BF" w:rsidRPr="002F49A7" w:rsidRDefault="00F923BF">
      <w:pPr>
        <w:rPr>
          <w:b/>
          <w:sz w:val="36"/>
        </w:rPr>
      </w:pPr>
      <w:r w:rsidRPr="002F49A7">
        <w:rPr>
          <w:b/>
          <w:sz w:val="36"/>
        </w:rPr>
        <w:t>ANALISI SUI PRIMI 15 DRG IN FUGA EXTRAREGIONE E RECUPERO PRODUTTIVITA’</w:t>
      </w:r>
    </w:p>
    <w:p w:rsidR="00F923BF" w:rsidRDefault="00F923BF">
      <w:pPr>
        <w:rPr>
          <w:b/>
          <w:sz w:val="32"/>
        </w:rPr>
      </w:pPr>
    </w:p>
    <w:p w:rsidR="00F923BF" w:rsidRPr="001B7289" w:rsidRDefault="00F923BF">
      <w:pPr>
        <w:rPr>
          <w:b/>
          <w:sz w:val="32"/>
        </w:rPr>
      </w:pPr>
      <w:r w:rsidRPr="001B7289">
        <w:rPr>
          <w:b/>
          <w:sz w:val="32"/>
        </w:rPr>
        <w:t>CASI</w:t>
      </w:r>
    </w:p>
    <w:p w:rsidR="00F923BF" w:rsidRDefault="00F923BF">
      <w:r w:rsidRPr="003B2D73">
        <w:rPr>
          <w:noProof/>
          <w:lang w:eastAsia="it-IT"/>
        </w:rPr>
        <w:pict>
          <v:shape id="Immagine 15" o:spid="_x0000_i1062" type="#_x0000_t75" style="width:714pt;height:251.25pt;visibility:visible">
            <v:imagedata r:id="rId44" o:title=""/>
          </v:shape>
        </w:pict>
      </w:r>
    </w:p>
    <w:p w:rsidR="00F923BF" w:rsidRDefault="00F923BF">
      <w:r>
        <w:br w:type="page"/>
      </w:r>
    </w:p>
    <w:p w:rsidR="00F923BF" w:rsidRDefault="00F923BF">
      <w:pPr>
        <w:rPr>
          <w:b/>
          <w:sz w:val="32"/>
        </w:rPr>
      </w:pPr>
      <w:r w:rsidRPr="001B7289">
        <w:rPr>
          <w:b/>
          <w:sz w:val="32"/>
        </w:rPr>
        <w:t>IMPORTO</w:t>
      </w:r>
    </w:p>
    <w:p w:rsidR="00F923BF" w:rsidRDefault="00F923BF">
      <w:pPr>
        <w:rPr>
          <w:b/>
          <w:sz w:val="32"/>
        </w:rPr>
      </w:pPr>
      <w:r w:rsidRPr="003B2D73">
        <w:rPr>
          <w:noProof/>
          <w:lang w:eastAsia="it-IT"/>
        </w:rPr>
        <w:pict>
          <v:shape id="Immagine 16" o:spid="_x0000_i1063" type="#_x0000_t75" style="width:709.5pt;height:233.25pt;visibility:visible">
            <v:imagedata r:id="rId45" o:title=""/>
          </v:shape>
        </w:pict>
      </w:r>
    </w:p>
    <w:p w:rsidR="00F923BF" w:rsidRDefault="00F923BF">
      <w:pPr>
        <w:rPr>
          <w:b/>
          <w:sz w:val="32"/>
        </w:rPr>
      </w:pPr>
    </w:p>
    <w:p w:rsidR="00F923BF" w:rsidRDefault="00F923BF">
      <w:pPr>
        <w:rPr>
          <w:b/>
          <w:sz w:val="32"/>
        </w:rPr>
      </w:pPr>
      <w:r>
        <w:rPr>
          <w:b/>
          <w:sz w:val="32"/>
        </w:rPr>
        <w:br w:type="page"/>
      </w:r>
    </w:p>
    <w:p w:rsidR="00F923BF" w:rsidRDefault="00F923BF">
      <w:pPr>
        <w:rPr>
          <w:b/>
          <w:sz w:val="32"/>
        </w:rPr>
      </w:pPr>
    </w:p>
    <w:p w:rsidR="00F923BF" w:rsidRPr="002F49A7" w:rsidRDefault="00F923BF" w:rsidP="00FF5658">
      <w:pPr>
        <w:tabs>
          <w:tab w:val="left" w:pos="1993"/>
        </w:tabs>
        <w:rPr>
          <w:b/>
          <w:sz w:val="32"/>
        </w:rPr>
      </w:pPr>
      <w:r w:rsidRPr="002F49A7">
        <w:rPr>
          <w:b/>
          <w:sz w:val="32"/>
        </w:rPr>
        <w:t>RECUPERO PRODUTTIVITA’ 2024 SUI DRG IN FUGA EXTRAREGIONE</w:t>
      </w:r>
    </w:p>
    <w:p w:rsidR="00F923BF" w:rsidRPr="002F49A7" w:rsidRDefault="00F923BF" w:rsidP="00FF5658">
      <w:pPr>
        <w:tabs>
          <w:tab w:val="left" w:pos="1993"/>
        </w:tabs>
        <w:rPr>
          <w:b/>
          <w:sz w:val="32"/>
        </w:rPr>
      </w:pPr>
      <w:r w:rsidRPr="002F49A7">
        <w:rPr>
          <w:b/>
          <w:sz w:val="32"/>
        </w:rPr>
        <w:t>AOU AL – ASL AL – PRIVATO ASL AL</w:t>
      </w:r>
    </w:p>
    <w:p w:rsidR="00F923BF" w:rsidRDefault="00F923BF" w:rsidP="00FF5658">
      <w:pPr>
        <w:tabs>
          <w:tab w:val="left" w:pos="1993"/>
        </w:tabs>
        <w:rPr>
          <w:b/>
        </w:rPr>
      </w:pPr>
    </w:p>
    <w:p w:rsidR="00F923BF" w:rsidRPr="00E00854" w:rsidRDefault="00F923BF" w:rsidP="00FF5658">
      <w:pPr>
        <w:tabs>
          <w:tab w:val="left" w:pos="1993"/>
        </w:tabs>
        <w:rPr>
          <w:b/>
        </w:rPr>
      </w:pPr>
      <w:r w:rsidRPr="00E00854">
        <w:rPr>
          <w:b/>
        </w:rPr>
        <w:t>CASI</w:t>
      </w:r>
    </w:p>
    <w:p w:rsidR="00F923BF" w:rsidRDefault="00F923BF" w:rsidP="00FF5658">
      <w:pPr>
        <w:tabs>
          <w:tab w:val="left" w:pos="1993"/>
        </w:tabs>
      </w:pPr>
      <w:r w:rsidRPr="003B2D73">
        <w:rPr>
          <w:noProof/>
          <w:lang w:eastAsia="it-IT"/>
        </w:rPr>
        <w:pict>
          <v:shape id="Immagine 12" o:spid="_x0000_i1064" type="#_x0000_t75" style="width:707.25pt;height:204.75pt;visibility:visible">
            <v:imagedata r:id="rId46" o:title=""/>
          </v:shape>
        </w:pict>
      </w:r>
    </w:p>
    <w:p w:rsidR="00F923BF" w:rsidRDefault="00F923BF" w:rsidP="00FF5658">
      <w:r>
        <w:br w:type="page"/>
      </w:r>
    </w:p>
    <w:p w:rsidR="00F923BF" w:rsidRDefault="00F923BF" w:rsidP="00FF5658">
      <w:pPr>
        <w:tabs>
          <w:tab w:val="left" w:pos="1993"/>
        </w:tabs>
      </w:pPr>
    </w:p>
    <w:p w:rsidR="00F923BF" w:rsidRPr="00E00854" w:rsidRDefault="00F923BF" w:rsidP="00FF5658">
      <w:pPr>
        <w:tabs>
          <w:tab w:val="left" w:pos="1993"/>
        </w:tabs>
        <w:rPr>
          <w:b/>
        </w:rPr>
      </w:pPr>
      <w:r w:rsidRPr="00E00854">
        <w:rPr>
          <w:b/>
        </w:rPr>
        <w:t>IMPORTO</w:t>
      </w:r>
    </w:p>
    <w:p w:rsidR="00F923BF" w:rsidRDefault="00F923BF" w:rsidP="00FF5658">
      <w:pPr>
        <w:tabs>
          <w:tab w:val="left" w:pos="1993"/>
        </w:tabs>
      </w:pPr>
      <w:r w:rsidRPr="003B2D73">
        <w:rPr>
          <w:noProof/>
          <w:lang w:eastAsia="it-IT"/>
        </w:rPr>
        <w:pict>
          <v:shape id="Immagine 13" o:spid="_x0000_i1065" type="#_x0000_t75" style="width:709.5pt;height:195.75pt;visibility:visible">
            <v:imagedata r:id="rId47" o:title=""/>
          </v:shape>
        </w:pict>
      </w:r>
    </w:p>
    <w:p w:rsidR="00F923BF" w:rsidRPr="00FF5658" w:rsidRDefault="00F923BF" w:rsidP="00FF5658">
      <w:pPr>
        <w:tabs>
          <w:tab w:val="left" w:pos="1993"/>
        </w:tabs>
        <w:rPr>
          <w:sz w:val="24"/>
        </w:rPr>
      </w:pPr>
      <w:r w:rsidRPr="00FF5658">
        <w:rPr>
          <w:sz w:val="24"/>
        </w:rPr>
        <w:t xml:space="preserve">Dai dati sopra evidenziati si registra un recupero di produttività </w:t>
      </w:r>
      <w:r>
        <w:rPr>
          <w:sz w:val="24"/>
        </w:rPr>
        <w:t xml:space="preserve">(proiezione 2024) </w:t>
      </w:r>
      <w:r w:rsidRPr="00FF5658">
        <w:rPr>
          <w:sz w:val="24"/>
        </w:rPr>
        <w:t xml:space="preserve">delle strutture pubbliche e private del territorio ASL AL </w:t>
      </w:r>
      <w:r>
        <w:rPr>
          <w:sz w:val="24"/>
        </w:rPr>
        <w:t xml:space="preserve">per i residenti ASL AL </w:t>
      </w:r>
      <w:r w:rsidRPr="00FF5658">
        <w:rPr>
          <w:sz w:val="24"/>
        </w:rPr>
        <w:t>sui seguenti DRG per i quali sussiste una forte incidenza di fuga extraregione (in termini di casi e importo):</w:t>
      </w:r>
    </w:p>
    <w:p w:rsidR="00F923BF" w:rsidRPr="00FF5658" w:rsidRDefault="00F923BF" w:rsidP="00FF5658">
      <w:pPr>
        <w:pStyle w:val="Paragrafoelenco"/>
        <w:numPr>
          <w:ilvl w:val="0"/>
          <w:numId w:val="21"/>
        </w:numPr>
        <w:spacing w:after="0" w:line="240" w:lineRule="auto"/>
        <w:rPr>
          <w:sz w:val="24"/>
        </w:rPr>
      </w:pPr>
      <w:r w:rsidRPr="00FF5658">
        <w:rPr>
          <w:sz w:val="24"/>
        </w:rPr>
        <w:t xml:space="preserve">Interventi sulle strutture intraoculari eccetto retina, iride e cristallino </w:t>
      </w:r>
    </w:p>
    <w:p w:rsidR="00F923BF" w:rsidRPr="00FF5658" w:rsidRDefault="00F923BF" w:rsidP="00FF5658">
      <w:pPr>
        <w:pStyle w:val="Paragrafoelenco"/>
        <w:numPr>
          <w:ilvl w:val="0"/>
          <w:numId w:val="21"/>
        </w:numPr>
        <w:spacing w:after="0" w:line="240" w:lineRule="auto"/>
        <w:rPr>
          <w:sz w:val="24"/>
        </w:rPr>
      </w:pPr>
      <w:r w:rsidRPr="00FF5658">
        <w:rPr>
          <w:sz w:val="24"/>
        </w:rPr>
        <w:t xml:space="preserve">Altre diagnosi relative all'apparato circolatorio con CC </w:t>
      </w:r>
    </w:p>
    <w:p w:rsidR="00F923BF" w:rsidRPr="00FF5658" w:rsidRDefault="00F923BF" w:rsidP="00FF5658">
      <w:pPr>
        <w:pStyle w:val="Paragrafoelenco"/>
        <w:numPr>
          <w:ilvl w:val="0"/>
          <w:numId w:val="21"/>
        </w:numPr>
        <w:spacing w:after="0" w:line="240" w:lineRule="auto"/>
        <w:rPr>
          <w:sz w:val="24"/>
        </w:rPr>
      </w:pPr>
      <w:r w:rsidRPr="00FF5658">
        <w:rPr>
          <w:sz w:val="24"/>
        </w:rPr>
        <w:t>Trapianto di midollo osseo</w:t>
      </w:r>
    </w:p>
    <w:p w:rsidR="00F923BF" w:rsidRPr="00FF5658" w:rsidRDefault="00F923BF" w:rsidP="00FF5658">
      <w:pPr>
        <w:pStyle w:val="Paragrafoelenco"/>
        <w:numPr>
          <w:ilvl w:val="0"/>
          <w:numId w:val="21"/>
        </w:numPr>
        <w:spacing w:after="0" w:line="240" w:lineRule="auto"/>
        <w:rPr>
          <w:sz w:val="24"/>
        </w:rPr>
      </w:pPr>
      <w:r w:rsidRPr="00FF5658">
        <w:rPr>
          <w:sz w:val="24"/>
        </w:rPr>
        <w:t>Interventi maggiori sul torace</w:t>
      </w:r>
    </w:p>
    <w:p w:rsidR="00F923BF" w:rsidRPr="00FF5658" w:rsidRDefault="00F923BF" w:rsidP="00FF5658">
      <w:pPr>
        <w:pStyle w:val="Paragrafoelenco"/>
        <w:numPr>
          <w:ilvl w:val="0"/>
          <w:numId w:val="21"/>
        </w:numPr>
        <w:spacing w:after="0" w:line="240" w:lineRule="auto"/>
        <w:rPr>
          <w:sz w:val="24"/>
        </w:rPr>
      </w:pPr>
      <w:r w:rsidRPr="00FF5658">
        <w:rPr>
          <w:sz w:val="24"/>
        </w:rPr>
        <w:t>Edema polmonare e insufficienza respiratoria</w:t>
      </w:r>
    </w:p>
    <w:p w:rsidR="00F923BF" w:rsidRPr="00FF5658" w:rsidRDefault="00F923BF" w:rsidP="00FF5658">
      <w:pPr>
        <w:pStyle w:val="Paragrafoelenco"/>
        <w:numPr>
          <w:ilvl w:val="0"/>
          <w:numId w:val="21"/>
        </w:numPr>
        <w:spacing w:after="0" w:line="240" w:lineRule="auto"/>
        <w:rPr>
          <w:sz w:val="24"/>
        </w:rPr>
      </w:pPr>
      <w:r w:rsidRPr="00FF5658">
        <w:rPr>
          <w:sz w:val="24"/>
        </w:rPr>
        <w:t>Artrodesi vertebrale eccetto cervicale senza CC</w:t>
      </w:r>
    </w:p>
    <w:p w:rsidR="00F923BF" w:rsidRPr="00FF5658" w:rsidRDefault="00F923BF" w:rsidP="00FF5658">
      <w:pPr>
        <w:pStyle w:val="Paragrafoelenco"/>
        <w:numPr>
          <w:ilvl w:val="0"/>
          <w:numId w:val="21"/>
        </w:numPr>
        <w:spacing w:after="0" w:line="240" w:lineRule="auto"/>
        <w:rPr>
          <w:sz w:val="24"/>
        </w:rPr>
      </w:pPr>
      <w:r w:rsidRPr="00FF5658">
        <w:rPr>
          <w:sz w:val="24"/>
        </w:rPr>
        <w:t>Altre diagnosi relative all'apparato circolatorio senza CC</w:t>
      </w:r>
    </w:p>
    <w:p w:rsidR="00F923BF" w:rsidRDefault="00F923BF" w:rsidP="00FF5658">
      <w:pPr>
        <w:pStyle w:val="Paragrafoelenco"/>
        <w:numPr>
          <w:ilvl w:val="0"/>
          <w:numId w:val="21"/>
        </w:numPr>
        <w:spacing w:after="0" w:line="240" w:lineRule="auto"/>
        <w:rPr>
          <w:sz w:val="24"/>
        </w:rPr>
      </w:pPr>
      <w:r w:rsidRPr="00FF5658">
        <w:rPr>
          <w:sz w:val="24"/>
        </w:rPr>
        <w:t>Interventi maggiori su intestino crasso e tenue senza CC</w:t>
      </w:r>
    </w:p>
    <w:p w:rsidR="00F923BF" w:rsidRDefault="00F923BF" w:rsidP="00275049">
      <w:pPr>
        <w:spacing w:after="0" w:line="240" w:lineRule="auto"/>
        <w:rPr>
          <w:sz w:val="24"/>
        </w:rPr>
      </w:pPr>
    </w:p>
    <w:p w:rsidR="00F923BF" w:rsidRPr="00275049" w:rsidRDefault="00F923BF" w:rsidP="00275049">
      <w:pPr>
        <w:spacing w:after="0" w:line="240" w:lineRule="auto"/>
        <w:rPr>
          <w:sz w:val="24"/>
        </w:rPr>
      </w:pPr>
      <w:r>
        <w:rPr>
          <w:sz w:val="24"/>
        </w:rPr>
        <w:t>Effetto di tale incremento dovrebbe concretizzarsi in una correlata diminuzione del ricorso a strutture extraregione da parte dei residenti ASL AL.</w:t>
      </w:r>
    </w:p>
    <w:p w:rsidR="00F923BF" w:rsidRPr="00FF5658" w:rsidRDefault="00F923BF">
      <w:pPr>
        <w:rPr>
          <w:b/>
          <w:sz w:val="36"/>
        </w:rPr>
      </w:pPr>
      <w:r w:rsidRPr="00FF5658">
        <w:rPr>
          <w:b/>
          <w:sz w:val="36"/>
        </w:rPr>
        <w:br w:type="page"/>
      </w:r>
    </w:p>
    <w:p w:rsidR="00F923BF" w:rsidRDefault="00F923BF" w:rsidP="007F2218"/>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2409"/>
        <w:gridCol w:w="3261"/>
        <w:gridCol w:w="3118"/>
        <w:gridCol w:w="2268"/>
        <w:gridCol w:w="2835"/>
      </w:tblGrid>
      <w:tr w:rsidR="00F923BF" w:rsidRPr="00632147" w:rsidTr="00632147">
        <w:tc>
          <w:tcPr>
            <w:tcW w:w="421"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MT" w:hAnsi="ArialMT" w:cs="ArialMT"/>
                <w:b/>
                <w:sz w:val="20"/>
                <w:szCs w:val="20"/>
              </w:rPr>
              <w:t xml:space="preserve">N. </w:t>
            </w:r>
          </w:p>
          <w:p w:rsidR="00F923BF" w:rsidRPr="00632147" w:rsidRDefault="00F923BF" w:rsidP="00632147">
            <w:pPr>
              <w:autoSpaceDE w:val="0"/>
              <w:autoSpaceDN w:val="0"/>
              <w:adjustRightInd w:val="0"/>
              <w:spacing w:after="0" w:line="240" w:lineRule="auto"/>
            </w:pPr>
          </w:p>
        </w:tc>
        <w:tc>
          <w:tcPr>
            <w:tcW w:w="2409" w:type="dxa"/>
          </w:tcPr>
          <w:p w:rsidR="00F923BF" w:rsidRPr="00632147" w:rsidRDefault="00F923BF" w:rsidP="00632147">
            <w:pPr>
              <w:spacing w:after="0" w:line="240" w:lineRule="auto"/>
            </w:pPr>
            <w:r w:rsidRPr="00632147">
              <w:rPr>
                <w:rFonts w:ascii="Arial-BoldMT" w:hAnsi="Arial-BoldMT" w:cs="Arial-BoldMT"/>
                <w:b/>
                <w:bCs/>
                <w:sz w:val="20"/>
                <w:szCs w:val="20"/>
              </w:rPr>
              <w:t>Obiettivi specifici</w:t>
            </w:r>
          </w:p>
        </w:tc>
        <w:tc>
          <w:tcPr>
            <w:tcW w:w="3261" w:type="dxa"/>
          </w:tcPr>
          <w:p w:rsidR="00F923BF" w:rsidRPr="00632147" w:rsidRDefault="00F923BF" w:rsidP="00632147">
            <w:pPr>
              <w:spacing w:after="0" w:line="240" w:lineRule="auto"/>
            </w:pPr>
            <w:r w:rsidRPr="00632147">
              <w:rPr>
                <w:rFonts w:ascii="Arial-BoldMT" w:hAnsi="Arial-BoldMT" w:cs="Arial-BoldMT"/>
                <w:b/>
                <w:bCs/>
                <w:sz w:val="20"/>
                <w:szCs w:val="20"/>
              </w:rPr>
              <w:t>Indicatori e valori target</w:t>
            </w:r>
          </w:p>
        </w:tc>
        <w:tc>
          <w:tcPr>
            <w:tcW w:w="3118"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Cronoprogramma: azioni</w:t>
            </w:r>
          </w:p>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e tempi di realizzazione</w:t>
            </w:r>
          </w:p>
          <w:p w:rsidR="00F923BF" w:rsidRPr="00632147" w:rsidRDefault="00F923BF" w:rsidP="00632147">
            <w:pPr>
              <w:spacing w:after="0" w:line="240" w:lineRule="auto"/>
            </w:pPr>
          </w:p>
        </w:tc>
        <w:tc>
          <w:tcPr>
            <w:tcW w:w="2268" w:type="dxa"/>
          </w:tcPr>
          <w:p w:rsidR="00F923BF" w:rsidRPr="00632147" w:rsidRDefault="00F923BF" w:rsidP="00632147">
            <w:pPr>
              <w:spacing w:after="0" w:line="240" w:lineRule="auto"/>
            </w:pPr>
            <w:r w:rsidRPr="00632147">
              <w:rPr>
                <w:rFonts w:ascii="Arial-BoldMT" w:hAnsi="Arial-BoldMT" w:cs="Arial-BoldMT"/>
                <w:b/>
                <w:bCs/>
                <w:sz w:val="20"/>
                <w:szCs w:val="20"/>
              </w:rPr>
              <w:t>Monitoraggio</w:t>
            </w:r>
          </w:p>
        </w:tc>
        <w:tc>
          <w:tcPr>
            <w:tcW w:w="2835"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Note</w:t>
            </w:r>
          </w:p>
          <w:p w:rsidR="00F923BF" w:rsidRPr="00632147" w:rsidRDefault="00F923BF" w:rsidP="00632147">
            <w:pPr>
              <w:spacing w:after="0" w:line="240" w:lineRule="auto"/>
            </w:pPr>
          </w:p>
        </w:tc>
      </w:tr>
      <w:tr w:rsidR="00F923BF" w:rsidRPr="00632147" w:rsidTr="00632147">
        <w:tc>
          <w:tcPr>
            <w:tcW w:w="421" w:type="dxa"/>
          </w:tcPr>
          <w:p w:rsidR="00F923BF" w:rsidRPr="00632147" w:rsidRDefault="00F923BF" w:rsidP="00632147">
            <w:pPr>
              <w:spacing w:after="0" w:line="240" w:lineRule="auto"/>
              <w:rPr>
                <w:rFonts w:ascii="Arial" w:hAnsi="Arial" w:cs="Arial"/>
                <w:sz w:val="18"/>
                <w:szCs w:val="18"/>
              </w:rPr>
            </w:pPr>
            <w:r w:rsidRPr="00632147">
              <w:rPr>
                <w:rFonts w:ascii="Arial" w:hAnsi="Arial" w:cs="Arial"/>
                <w:sz w:val="18"/>
                <w:szCs w:val="18"/>
              </w:rPr>
              <w:t>4</w:t>
            </w:r>
          </w:p>
        </w:tc>
        <w:tc>
          <w:tcPr>
            <w:tcW w:w="2409"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Controllare la mobilità passiva interregionale</w:t>
            </w:r>
          </w:p>
        </w:tc>
        <w:tc>
          <w:tcPr>
            <w:tcW w:w="3261"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Indicatore: numero di attività di controllo da parte dei Nuclei di</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Controllo Aziendali (NCA) e dei Nuclei di Controllo di Area Omogenea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(NCAO) sulla mobilita passiva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Target: almeno due attività di controllo per anno</w:t>
            </w:r>
          </w:p>
        </w:tc>
        <w:tc>
          <w:tcPr>
            <w:tcW w:w="3118"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Effettuazione almeno due attività di controllo annuale da parte dei Nuclei di Controllo Aziendali (NCA) e dei Nuclei di Controllo di Area Omogenea (NCAO) sulla mobilità passiva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Anni 2024, 2025 e 2026</w:t>
            </w:r>
          </w:p>
        </w:tc>
        <w:tc>
          <w:tcPr>
            <w:tcW w:w="2268"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Sulla base di indicatori e target</w:t>
            </w:r>
          </w:p>
        </w:tc>
        <w:tc>
          <w:tcPr>
            <w:tcW w:w="2835" w:type="dxa"/>
          </w:tcPr>
          <w:p w:rsidR="00F923BF" w:rsidRPr="00632147" w:rsidRDefault="00F923BF" w:rsidP="00632147">
            <w:pPr>
              <w:spacing w:after="0" w:line="240" w:lineRule="auto"/>
              <w:rPr>
                <w:rFonts w:ascii="Arial" w:hAnsi="Arial" w:cs="Arial"/>
                <w:sz w:val="18"/>
                <w:szCs w:val="18"/>
              </w:rPr>
            </w:pPr>
          </w:p>
        </w:tc>
      </w:tr>
    </w:tbl>
    <w:p w:rsidR="00F923BF" w:rsidRDefault="00F923BF" w:rsidP="007F2218"/>
    <w:p w:rsidR="00F923BF" w:rsidRDefault="00F923BF" w:rsidP="007F2218"/>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2409"/>
        <w:gridCol w:w="3261"/>
        <w:gridCol w:w="3118"/>
        <w:gridCol w:w="2268"/>
        <w:gridCol w:w="2835"/>
      </w:tblGrid>
      <w:tr w:rsidR="00F923BF" w:rsidRPr="00632147" w:rsidTr="00632147">
        <w:tc>
          <w:tcPr>
            <w:tcW w:w="421"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MT" w:hAnsi="ArialMT" w:cs="ArialMT"/>
                <w:b/>
                <w:sz w:val="20"/>
                <w:szCs w:val="20"/>
              </w:rPr>
              <w:t xml:space="preserve">N. </w:t>
            </w:r>
          </w:p>
          <w:p w:rsidR="00F923BF" w:rsidRPr="00632147" w:rsidRDefault="00F923BF" w:rsidP="00632147">
            <w:pPr>
              <w:autoSpaceDE w:val="0"/>
              <w:autoSpaceDN w:val="0"/>
              <w:adjustRightInd w:val="0"/>
              <w:spacing w:after="0" w:line="240" w:lineRule="auto"/>
            </w:pPr>
          </w:p>
        </w:tc>
        <w:tc>
          <w:tcPr>
            <w:tcW w:w="2409" w:type="dxa"/>
          </w:tcPr>
          <w:p w:rsidR="00F923BF" w:rsidRPr="00632147" w:rsidRDefault="00F923BF" w:rsidP="00632147">
            <w:pPr>
              <w:spacing w:after="0" w:line="240" w:lineRule="auto"/>
            </w:pPr>
            <w:r w:rsidRPr="00632147">
              <w:rPr>
                <w:rFonts w:ascii="Arial-BoldMT" w:hAnsi="Arial-BoldMT" w:cs="Arial-BoldMT"/>
                <w:b/>
                <w:bCs/>
                <w:sz w:val="20"/>
                <w:szCs w:val="20"/>
              </w:rPr>
              <w:t>Obiettivi specifici</w:t>
            </w:r>
          </w:p>
        </w:tc>
        <w:tc>
          <w:tcPr>
            <w:tcW w:w="3261" w:type="dxa"/>
          </w:tcPr>
          <w:p w:rsidR="00F923BF" w:rsidRPr="00632147" w:rsidRDefault="00F923BF" w:rsidP="00632147">
            <w:pPr>
              <w:spacing w:after="0" w:line="240" w:lineRule="auto"/>
            </w:pPr>
            <w:r w:rsidRPr="00632147">
              <w:rPr>
                <w:rFonts w:ascii="Arial-BoldMT" w:hAnsi="Arial-BoldMT" w:cs="Arial-BoldMT"/>
                <w:b/>
                <w:bCs/>
                <w:sz w:val="20"/>
                <w:szCs w:val="20"/>
              </w:rPr>
              <w:t>Indicatori e valori target</w:t>
            </w:r>
          </w:p>
        </w:tc>
        <w:tc>
          <w:tcPr>
            <w:tcW w:w="3118"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Cronoprogramma: azioni</w:t>
            </w:r>
          </w:p>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e tempi di realizzazione</w:t>
            </w:r>
          </w:p>
          <w:p w:rsidR="00F923BF" w:rsidRPr="00632147" w:rsidRDefault="00F923BF" w:rsidP="00632147">
            <w:pPr>
              <w:spacing w:after="0" w:line="240" w:lineRule="auto"/>
            </w:pPr>
          </w:p>
        </w:tc>
        <w:tc>
          <w:tcPr>
            <w:tcW w:w="2268" w:type="dxa"/>
          </w:tcPr>
          <w:p w:rsidR="00F923BF" w:rsidRPr="00632147" w:rsidRDefault="00F923BF" w:rsidP="00632147">
            <w:pPr>
              <w:spacing w:after="0" w:line="240" w:lineRule="auto"/>
            </w:pPr>
            <w:r w:rsidRPr="00632147">
              <w:rPr>
                <w:rFonts w:ascii="Arial-BoldMT" w:hAnsi="Arial-BoldMT" w:cs="Arial-BoldMT"/>
                <w:b/>
                <w:bCs/>
                <w:sz w:val="20"/>
                <w:szCs w:val="20"/>
              </w:rPr>
              <w:t>Monitoraggio</w:t>
            </w:r>
          </w:p>
        </w:tc>
        <w:tc>
          <w:tcPr>
            <w:tcW w:w="2835" w:type="dxa"/>
          </w:tcPr>
          <w:p w:rsidR="00F923BF" w:rsidRPr="00632147" w:rsidRDefault="00F923BF" w:rsidP="00632147">
            <w:pPr>
              <w:autoSpaceDE w:val="0"/>
              <w:autoSpaceDN w:val="0"/>
              <w:adjustRightInd w:val="0"/>
              <w:spacing w:after="0" w:line="240" w:lineRule="auto"/>
              <w:rPr>
                <w:rFonts w:ascii="Arial-BoldMT" w:hAnsi="Arial-BoldMT" w:cs="Arial-BoldMT"/>
                <w:b/>
                <w:bCs/>
                <w:sz w:val="20"/>
                <w:szCs w:val="20"/>
              </w:rPr>
            </w:pPr>
            <w:r w:rsidRPr="00632147">
              <w:rPr>
                <w:rFonts w:ascii="Arial-BoldMT" w:hAnsi="Arial-BoldMT" w:cs="Arial-BoldMT"/>
                <w:b/>
                <w:bCs/>
                <w:sz w:val="20"/>
                <w:szCs w:val="20"/>
              </w:rPr>
              <w:t>Note</w:t>
            </w:r>
          </w:p>
          <w:p w:rsidR="00F923BF" w:rsidRPr="00632147" w:rsidRDefault="00F923BF" w:rsidP="00632147">
            <w:pPr>
              <w:spacing w:after="0" w:line="240" w:lineRule="auto"/>
            </w:pPr>
          </w:p>
        </w:tc>
      </w:tr>
      <w:tr w:rsidR="00F923BF" w:rsidRPr="00632147" w:rsidTr="00632147">
        <w:tc>
          <w:tcPr>
            <w:tcW w:w="421" w:type="dxa"/>
          </w:tcPr>
          <w:p w:rsidR="00F923BF" w:rsidRPr="00632147" w:rsidRDefault="00F923BF" w:rsidP="00632147">
            <w:pPr>
              <w:spacing w:after="0" w:line="240" w:lineRule="auto"/>
              <w:rPr>
                <w:rFonts w:ascii="Arial" w:hAnsi="Arial" w:cs="Arial"/>
                <w:sz w:val="18"/>
                <w:szCs w:val="18"/>
              </w:rPr>
            </w:pPr>
            <w:r w:rsidRPr="00632147">
              <w:rPr>
                <w:rFonts w:ascii="Arial" w:hAnsi="Arial" w:cs="Arial"/>
                <w:sz w:val="18"/>
                <w:szCs w:val="18"/>
              </w:rPr>
              <w:t>5</w:t>
            </w:r>
          </w:p>
        </w:tc>
        <w:tc>
          <w:tcPr>
            <w:tcW w:w="2409"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Consolidare un ciclo di monitoraggio e di miglioramento continuo della mobilità passiva interregionale</w:t>
            </w:r>
          </w:p>
        </w:tc>
        <w:tc>
          <w:tcPr>
            <w:tcW w:w="3261"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Indicatore:</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Indicatore: numero e tipologia di DRG in mobilità passiva interregionale per</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Area omogenea/ASL verso altre</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Regioni/Strutture: criticità e priorità di intervento</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Indicatore: numero e tipologia di DRG in produzione per Area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Omogenea/ASR: criticità e priorità di intervento per il recupero della mobilità passiva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Indicatore: numero DRG/ricoveri in mobilità passiva interregionale recuperati in produzione per Area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Omogenea/ASR</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Target: almeno tre report sulla mobilità passiva per anno Target: almeno tre report sulla erogazione per anno</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Target: almeno tre report sul recupero della mobilità passiva per anno</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Target: almeno tre audit per anno</w:t>
            </w:r>
          </w:p>
        </w:tc>
        <w:tc>
          <w:tcPr>
            <w:tcW w:w="3118"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Effettuazione almeno tre audit a livello di Area</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Omogenea/ASR per anno, con evidenza delle azioni di miglioramento</w:t>
            </w:r>
          </w:p>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Anni 2024, 2025 e 2026</w:t>
            </w:r>
          </w:p>
        </w:tc>
        <w:tc>
          <w:tcPr>
            <w:tcW w:w="2268" w:type="dxa"/>
          </w:tcPr>
          <w:p w:rsidR="00F923BF" w:rsidRPr="00632147" w:rsidRDefault="00F923BF" w:rsidP="00632147">
            <w:pPr>
              <w:autoSpaceDE w:val="0"/>
              <w:autoSpaceDN w:val="0"/>
              <w:adjustRightInd w:val="0"/>
              <w:spacing w:after="0" w:line="240" w:lineRule="auto"/>
              <w:rPr>
                <w:rFonts w:ascii="Arial" w:hAnsi="Arial" w:cs="Arial"/>
                <w:sz w:val="18"/>
                <w:szCs w:val="18"/>
              </w:rPr>
            </w:pPr>
            <w:r w:rsidRPr="00632147">
              <w:rPr>
                <w:rFonts w:ascii="Arial" w:hAnsi="Arial" w:cs="Arial"/>
                <w:sz w:val="18"/>
                <w:szCs w:val="18"/>
              </w:rPr>
              <w:t>Sulla base di indicatori e target</w:t>
            </w:r>
          </w:p>
        </w:tc>
        <w:tc>
          <w:tcPr>
            <w:tcW w:w="2835" w:type="dxa"/>
          </w:tcPr>
          <w:p w:rsidR="00F923BF" w:rsidRPr="00632147" w:rsidRDefault="00F923BF" w:rsidP="00632147">
            <w:pPr>
              <w:spacing w:after="0" w:line="240" w:lineRule="auto"/>
              <w:rPr>
                <w:rFonts w:ascii="Arial" w:hAnsi="Arial" w:cs="Arial"/>
                <w:sz w:val="18"/>
                <w:szCs w:val="18"/>
              </w:rPr>
            </w:pPr>
          </w:p>
        </w:tc>
      </w:tr>
    </w:tbl>
    <w:p w:rsidR="00F923BF" w:rsidRDefault="00F923BF" w:rsidP="005D4B2B"/>
    <w:sectPr w:rsidR="00F923BF" w:rsidSect="007F2218">
      <w:footerReference w:type="default" r:id="rId48"/>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23BF" w:rsidRDefault="00F923BF" w:rsidP="002B3276">
      <w:pPr>
        <w:spacing w:after="0" w:line="240" w:lineRule="auto"/>
      </w:pPr>
      <w:r>
        <w:separator/>
      </w:r>
    </w:p>
  </w:endnote>
  <w:endnote w:type="continuationSeparator" w:id="0">
    <w:p w:rsidR="00F923BF" w:rsidRDefault="00F923BF" w:rsidP="002B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23BF" w:rsidRDefault="00F923BF">
    <w:pPr>
      <w:pStyle w:val="Pidipagina"/>
      <w:jc w:val="right"/>
    </w:pPr>
    <w:r>
      <w:fldChar w:fldCharType="begin"/>
    </w:r>
    <w:r>
      <w:instrText>PAGE   \* MERGEFORMAT</w:instrText>
    </w:r>
    <w:r>
      <w:fldChar w:fldCharType="separate"/>
    </w:r>
    <w:r>
      <w:rPr>
        <w:noProof/>
      </w:rPr>
      <w:t>12</w:t>
    </w:r>
    <w:r>
      <w:fldChar w:fldCharType="end"/>
    </w:r>
  </w:p>
  <w:p w:rsidR="00F923BF" w:rsidRDefault="00F923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23BF" w:rsidRDefault="00F923BF" w:rsidP="002B3276">
      <w:pPr>
        <w:spacing w:after="0" w:line="240" w:lineRule="auto"/>
      </w:pPr>
      <w:r>
        <w:separator/>
      </w:r>
    </w:p>
  </w:footnote>
  <w:footnote w:type="continuationSeparator" w:id="0">
    <w:p w:rsidR="00F923BF" w:rsidRDefault="00F923BF" w:rsidP="002B3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25CD"/>
    <w:multiLevelType w:val="hybridMultilevel"/>
    <w:tmpl w:val="FFFFFFFF"/>
    <w:lvl w:ilvl="0" w:tplc="04100017">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 w15:restartNumberingAfterBreak="0">
    <w:nsid w:val="0C03755A"/>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0D4118EC"/>
    <w:multiLevelType w:val="hybridMultilevel"/>
    <w:tmpl w:val="FFFFFFFF"/>
    <w:lvl w:ilvl="0" w:tplc="B3E4D33E">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3" w15:restartNumberingAfterBreak="0">
    <w:nsid w:val="0D8A2BA5"/>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10552CDD"/>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3054FA9"/>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18355DD2"/>
    <w:multiLevelType w:val="hybridMultilevel"/>
    <w:tmpl w:val="FFFFFFFF"/>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18E419C0"/>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8A6015"/>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1D0450FF"/>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1F1D43E3"/>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C11C61"/>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222B7311"/>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22670E12"/>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DF6AC8"/>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050CA6"/>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32A35FA1"/>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40914EFB"/>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45602588"/>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37BBE"/>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15:restartNumberingAfterBreak="0">
    <w:nsid w:val="53E67098"/>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567B78B3"/>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F811A1D"/>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6FAB4A18"/>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7C4E0B53"/>
    <w:multiLevelType w:val="hybridMultilevel"/>
    <w:tmpl w:val="FFFFFFFF"/>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15:restartNumberingAfterBreak="0">
    <w:nsid w:val="7CCA37F3"/>
    <w:multiLevelType w:val="hybridMultilevel"/>
    <w:tmpl w:val="FFFFFFFF"/>
    <w:lvl w:ilvl="0" w:tplc="B360FD64">
      <w:start w:val="1"/>
      <w:numFmt w:val="lowerLetter"/>
      <w:lvlText w:val="%1)"/>
      <w:lvlJc w:val="left"/>
      <w:pPr>
        <w:ind w:left="682" w:hanging="360"/>
      </w:pPr>
      <w:rPr>
        <w:rFonts w:cs="Times New Roman" w:hint="default"/>
      </w:rPr>
    </w:lvl>
    <w:lvl w:ilvl="1" w:tplc="04100019" w:tentative="1">
      <w:start w:val="1"/>
      <w:numFmt w:val="lowerLetter"/>
      <w:lvlText w:val="%2."/>
      <w:lvlJc w:val="left"/>
      <w:pPr>
        <w:ind w:left="1402" w:hanging="360"/>
      </w:pPr>
      <w:rPr>
        <w:rFonts w:cs="Times New Roman"/>
      </w:rPr>
    </w:lvl>
    <w:lvl w:ilvl="2" w:tplc="0410001B" w:tentative="1">
      <w:start w:val="1"/>
      <w:numFmt w:val="lowerRoman"/>
      <w:lvlText w:val="%3."/>
      <w:lvlJc w:val="right"/>
      <w:pPr>
        <w:ind w:left="2122" w:hanging="180"/>
      </w:pPr>
      <w:rPr>
        <w:rFonts w:cs="Times New Roman"/>
      </w:rPr>
    </w:lvl>
    <w:lvl w:ilvl="3" w:tplc="0410000F" w:tentative="1">
      <w:start w:val="1"/>
      <w:numFmt w:val="decimal"/>
      <w:lvlText w:val="%4."/>
      <w:lvlJc w:val="left"/>
      <w:pPr>
        <w:ind w:left="2842" w:hanging="360"/>
      </w:pPr>
      <w:rPr>
        <w:rFonts w:cs="Times New Roman"/>
      </w:rPr>
    </w:lvl>
    <w:lvl w:ilvl="4" w:tplc="04100019" w:tentative="1">
      <w:start w:val="1"/>
      <w:numFmt w:val="lowerLetter"/>
      <w:lvlText w:val="%5."/>
      <w:lvlJc w:val="left"/>
      <w:pPr>
        <w:ind w:left="3562" w:hanging="360"/>
      </w:pPr>
      <w:rPr>
        <w:rFonts w:cs="Times New Roman"/>
      </w:rPr>
    </w:lvl>
    <w:lvl w:ilvl="5" w:tplc="0410001B" w:tentative="1">
      <w:start w:val="1"/>
      <w:numFmt w:val="lowerRoman"/>
      <w:lvlText w:val="%6."/>
      <w:lvlJc w:val="right"/>
      <w:pPr>
        <w:ind w:left="4282" w:hanging="180"/>
      </w:pPr>
      <w:rPr>
        <w:rFonts w:cs="Times New Roman"/>
      </w:rPr>
    </w:lvl>
    <w:lvl w:ilvl="6" w:tplc="0410000F" w:tentative="1">
      <w:start w:val="1"/>
      <w:numFmt w:val="decimal"/>
      <w:lvlText w:val="%7."/>
      <w:lvlJc w:val="left"/>
      <w:pPr>
        <w:ind w:left="5002" w:hanging="360"/>
      </w:pPr>
      <w:rPr>
        <w:rFonts w:cs="Times New Roman"/>
      </w:rPr>
    </w:lvl>
    <w:lvl w:ilvl="7" w:tplc="04100019" w:tentative="1">
      <w:start w:val="1"/>
      <w:numFmt w:val="lowerLetter"/>
      <w:lvlText w:val="%8."/>
      <w:lvlJc w:val="left"/>
      <w:pPr>
        <w:ind w:left="5722" w:hanging="360"/>
      </w:pPr>
      <w:rPr>
        <w:rFonts w:cs="Times New Roman"/>
      </w:rPr>
    </w:lvl>
    <w:lvl w:ilvl="8" w:tplc="0410001B" w:tentative="1">
      <w:start w:val="1"/>
      <w:numFmt w:val="lowerRoman"/>
      <w:lvlText w:val="%9."/>
      <w:lvlJc w:val="right"/>
      <w:pPr>
        <w:ind w:left="6442" w:hanging="180"/>
      </w:pPr>
      <w:rPr>
        <w:rFonts w:cs="Times New Roman"/>
      </w:rPr>
    </w:lvl>
  </w:abstractNum>
  <w:abstractNum w:abstractNumId="26" w15:restartNumberingAfterBreak="0">
    <w:nsid w:val="7D3827C0"/>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80804574">
    <w:abstractNumId w:val="6"/>
  </w:num>
  <w:num w:numId="2" w16cid:durableId="2138059849">
    <w:abstractNumId w:val="14"/>
  </w:num>
  <w:num w:numId="3" w16cid:durableId="472330873">
    <w:abstractNumId w:val="21"/>
  </w:num>
  <w:num w:numId="4" w16cid:durableId="2025475207">
    <w:abstractNumId w:val="26"/>
  </w:num>
  <w:num w:numId="5" w16cid:durableId="502160476">
    <w:abstractNumId w:val="7"/>
  </w:num>
  <w:num w:numId="6" w16cid:durableId="1910186785">
    <w:abstractNumId w:val="10"/>
  </w:num>
  <w:num w:numId="7" w16cid:durableId="1874343757">
    <w:abstractNumId w:val="18"/>
  </w:num>
  <w:num w:numId="8" w16cid:durableId="913975869">
    <w:abstractNumId w:val="17"/>
  </w:num>
  <w:num w:numId="9" w16cid:durableId="504976945">
    <w:abstractNumId w:val="22"/>
  </w:num>
  <w:num w:numId="10" w16cid:durableId="1871723207">
    <w:abstractNumId w:val="8"/>
  </w:num>
  <w:num w:numId="11" w16cid:durableId="919414771">
    <w:abstractNumId w:val="12"/>
  </w:num>
  <w:num w:numId="12" w16cid:durableId="1588609523">
    <w:abstractNumId w:val="24"/>
  </w:num>
  <w:num w:numId="13" w16cid:durableId="1069840556">
    <w:abstractNumId w:val="23"/>
  </w:num>
  <w:num w:numId="14" w16cid:durableId="1036079864">
    <w:abstractNumId w:val="3"/>
  </w:num>
  <w:num w:numId="15" w16cid:durableId="1228998916">
    <w:abstractNumId w:val="9"/>
  </w:num>
  <w:num w:numId="16" w16cid:durableId="2122801352">
    <w:abstractNumId w:val="5"/>
  </w:num>
  <w:num w:numId="17" w16cid:durableId="448554903">
    <w:abstractNumId w:val="15"/>
  </w:num>
  <w:num w:numId="18" w16cid:durableId="1208181467">
    <w:abstractNumId w:val="4"/>
  </w:num>
  <w:num w:numId="19" w16cid:durableId="941496811">
    <w:abstractNumId w:val="16"/>
  </w:num>
  <w:num w:numId="20" w16cid:durableId="102461593">
    <w:abstractNumId w:val="0"/>
  </w:num>
  <w:num w:numId="21" w16cid:durableId="2025857401">
    <w:abstractNumId w:val="13"/>
  </w:num>
  <w:num w:numId="22" w16cid:durableId="1646424973">
    <w:abstractNumId w:val="2"/>
  </w:num>
  <w:num w:numId="23" w16cid:durableId="841700775">
    <w:abstractNumId w:val="25"/>
  </w:num>
  <w:num w:numId="24" w16cid:durableId="782769026">
    <w:abstractNumId w:val="11"/>
  </w:num>
  <w:num w:numId="25" w16cid:durableId="142820718">
    <w:abstractNumId w:val="20"/>
  </w:num>
  <w:num w:numId="26" w16cid:durableId="1337227817">
    <w:abstractNumId w:val="19"/>
  </w:num>
  <w:num w:numId="27" w16cid:durableId="1342002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F2218"/>
    <w:rsid w:val="00047296"/>
    <w:rsid w:val="000913B9"/>
    <w:rsid w:val="00124717"/>
    <w:rsid w:val="00172EA6"/>
    <w:rsid w:val="00174E65"/>
    <w:rsid w:val="001B7289"/>
    <w:rsid w:val="00202A36"/>
    <w:rsid w:val="002064D2"/>
    <w:rsid w:val="00220490"/>
    <w:rsid w:val="00275049"/>
    <w:rsid w:val="002B1EC2"/>
    <w:rsid w:val="002B3276"/>
    <w:rsid w:val="002F49A7"/>
    <w:rsid w:val="00335414"/>
    <w:rsid w:val="00340F64"/>
    <w:rsid w:val="003B2D73"/>
    <w:rsid w:val="003F039B"/>
    <w:rsid w:val="004B5481"/>
    <w:rsid w:val="0054595C"/>
    <w:rsid w:val="00554EDB"/>
    <w:rsid w:val="005D4B2B"/>
    <w:rsid w:val="00601323"/>
    <w:rsid w:val="00632147"/>
    <w:rsid w:val="00672CE8"/>
    <w:rsid w:val="0069494C"/>
    <w:rsid w:val="006D1866"/>
    <w:rsid w:val="00725A2B"/>
    <w:rsid w:val="007F2218"/>
    <w:rsid w:val="00814356"/>
    <w:rsid w:val="008357FC"/>
    <w:rsid w:val="009314F5"/>
    <w:rsid w:val="009B7619"/>
    <w:rsid w:val="00A0781C"/>
    <w:rsid w:val="00A11910"/>
    <w:rsid w:val="00B13BAB"/>
    <w:rsid w:val="00B66D4B"/>
    <w:rsid w:val="00B863FE"/>
    <w:rsid w:val="00C27842"/>
    <w:rsid w:val="00CA21F9"/>
    <w:rsid w:val="00CB4CFA"/>
    <w:rsid w:val="00CF362F"/>
    <w:rsid w:val="00D07E12"/>
    <w:rsid w:val="00DA5740"/>
    <w:rsid w:val="00DD478E"/>
    <w:rsid w:val="00DF237F"/>
    <w:rsid w:val="00E00854"/>
    <w:rsid w:val="00E2134A"/>
    <w:rsid w:val="00E41C1A"/>
    <w:rsid w:val="00E92855"/>
    <w:rsid w:val="00F61CF5"/>
    <w:rsid w:val="00F923BF"/>
    <w:rsid w:val="00FF56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docId w15:val="{ADA307EB-A53C-4FB7-9FAA-FC51D7E0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kern w:val="0"/>
      <w:lang w:eastAsia="en-US"/>
    </w:rPr>
  </w:style>
  <w:style w:type="character" w:default="1" w:styleId="Carpredefinitoparagrafo">
    <w:name w:val="Default Paragraph Font"/>
    <w:uiPriority w:val="99"/>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7F2218"/>
    <w:pPr>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DA5740"/>
    <w:pPr>
      <w:ind w:left="720"/>
      <w:contextualSpacing/>
    </w:pPr>
  </w:style>
  <w:style w:type="paragraph" w:styleId="Intestazione">
    <w:name w:val="header"/>
    <w:basedOn w:val="Normale"/>
    <w:link w:val="IntestazioneCarattere"/>
    <w:uiPriority w:val="99"/>
    <w:rsid w:val="002B32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2B3276"/>
    <w:rPr>
      <w:rFonts w:cs="Times New Roman"/>
    </w:rPr>
  </w:style>
  <w:style w:type="paragraph" w:styleId="Pidipagina">
    <w:name w:val="footer"/>
    <w:basedOn w:val="Normale"/>
    <w:link w:val="PidipaginaCarattere"/>
    <w:uiPriority w:val="99"/>
    <w:rsid w:val="002B32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2B3276"/>
    <w:rPr>
      <w:rFonts w:cs="Times New Roman"/>
    </w:rPr>
  </w:style>
  <w:style w:type="paragraph" w:styleId="Testofumetto">
    <w:name w:val="Balloon Text"/>
    <w:basedOn w:val="Normale"/>
    <w:link w:val="TestofumettoCarattere"/>
    <w:uiPriority w:val="99"/>
    <w:semiHidden/>
    <w:rsid w:val="0060132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60132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3909</Words>
  <Characters>22284</Characters>
  <Application>Microsoft Office Word</Application>
  <DocSecurity>0</DocSecurity>
  <Lines>185</Lines>
  <Paragraphs>52</Paragraphs>
  <ScaleCrop>false</ScaleCrop>
  <Company/>
  <LinksUpToDate>false</LinksUpToDate>
  <CharactersWithSpaces>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2</cp:revision>
  <cp:lastPrinted>2024-06-11T06:55:00Z</cp:lastPrinted>
  <dcterms:created xsi:type="dcterms:W3CDTF">2024-07-08T15:02:00Z</dcterms:created>
  <dcterms:modified xsi:type="dcterms:W3CDTF">2024-07-08T15:02:00Z</dcterms:modified>
</cp:coreProperties>
</file>